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F1" w:rsidRDefault="0054614B" w:rsidP="0054614B">
      <w:pPr>
        <w:jc w:val="center"/>
        <w:rPr>
          <w:rFonts w:ascii="Bookman Old Style" w:hAnsi="Bookman Old Style"/>
          <w:b/>
          <w:sz w:val="24"/>
          <w:szCs w:val="24"/>
          <w:lang w:val="en-IN"/>
        </w:rPr>
      </w:pPr>
      <w:r>
        <w:rPr>
          <w:rFonts w:ascii="Bookman Old Style" w:hAnsi="Bookman Old Style"/>
          <w:b/>
          <w:sz w:val="24"/>
          <w:szCs w:val="24"/>
          <w:lang w:val="en-IN"/>
        </w:rPr>
        <w:t xml:space="preserve">A Report on the </w:t>
      </w:r>
      <w:r w:rsidR="00885B4D">
        <w:rPr>
          <w:rFonts w:ascii="Bookman Old Style" w:hAnsi="Bookman Old Style"/>
          <w:b/>
          <w:sz w:val="24"/>
          <w:szCs w:val="24"/>
          <w:lang w:val="en-IN"/>
        </w:rPr>
        <w:t xml:space="preserve">Brahmaputra </w:t>
      </w:r>
      <w:proofErr w:type="spellStart"/>
      <w:r w:rsidR="00271D97">
        <w:rPr>
          <w:rFonts w:ascii="Bookman Old Style" w:hAnsi="Bookman Old Style"/>
          <w:b/>
          <w:sz w:val="24"/>
          <w:szCs w:val="24"/>
          <w:lang w:val="en-IN"/>
        </w:rPr>
        <w:t>Pushkar</w:t>
      </w:r>
      <w:proofErr w:type="spellEnd"/>
      <w:r w:rsidR="00EB4AB9">
        <w:rPr>
          <w:rFonts w:ascii="Bookman Old Style" w:hAnsi="Bookman Old Style"/>
          <w:b/>
          <w:sz w:val="24"/>
          <w:szCs w:val="24"/>
          <w:lang w:val="en-IN"/>
        </w:rPr>
        <w:t xml:space="preserve"> and Sanskrit </w:t>
      </w:r>
      <w:proofErr w:type="spellStart"/>
      <w:r w:rsidR="00EB4AB9">
        <w:rPr>
          <w:rFonts w:ascii="Bookman Old Style" w:hAnsi="Bookman Old Style"/>
          <w:b/>
          <w:sz w:val="24"/>
          <w:szCs w:val="24"/>
          <w:lang w:val="en-IN"/>
        </w:rPr>
        <w:t>Mahotsav</w:t>
      </w:r>
      <w:proofErr w:type="spellEnd"/>
      <w:r>
        <w:rPr>
          <w:rFonts w:ascii="Bookman Old Style" w:hAnsi="Bookman Old Style"/>
          <w:b/>
          <w:sz w:val="24"/>
          <w:szCs w:val="24"/>
          <w:lang w:val="en-IN"/>
        </w:rPr>
        <w:t xml:space="preserve"> </w:t>
      </w:r>
    </w:p>
    <w:p w:rsidR="00EB4AB9" w:rsidRPr="00EB4AB9" w:rsidRDefault="00EB4AB9" w:rsidP="00EB4AB9">
      <w:pPr>
        <w:rPr>
          <w:rFonts w:ascii="Bookman Old Style" w:hAnsi="Bookman Old Style"/>
          <w:b/>
          <w:sz w:val="24"/>
          <w:szCs w:val="24"/>
          <w:lang w:val="en-IN"/>
        </w:rPr>
      </w:pPr>
      <w:r w:rsidRPr="00EB4AB9">
        <w:rPr>
          <w:rFonts w:ascii="Bookman Old Style" w:hAnsi="Bookman Old Style"/>
          <w:b/>
          <w:sz w:val="24"/>
          <w:szCs w:val="24"/>
          <w:lang w:val="en-IN"/>
        </w:rPr>
        <w:t xml:space="preserve">History of </w:t>
      </w:r>
      <w:proofErr w:type="spellStart"/>
      <w:r w:rsidRPr="00EB4AB9">
        <w:rPr>
          <w:rFonts w:ascii="Bookman Old Style" w:hAnsi="Bookman Old Style"/>
          <w:b/>
          <w:sz w:val="24"/>
          <w:szCs w:val="24"/>
          <w:lang w:val="en-IN"/>
        </w:rPr>
        <w:t>Pushkar</w:t>
      </w:r>
      <w:proofErr w:type="spellEnd"/>
      <w:r w:rsidRPr="00EB4AB9">
        <w:rPr>
          <w:rFonts w:ascii="Bookman Old Style" w:hAnsi="Bookman Old Style"/>
          <w:b/>
          <w:sz w:val="24"/>
          <w:szCs w:val="24"/>
          <w:lang w:val="en-IN"/>
        </w:rPr>
        <w:t xml:space="preserve"> </w:t>
      </w:r>
      <w:proofErr w:type="spellStart"/>
      <w:r w:rsidRPr="00EB4AB9">
        <w:rPr>
          <w:rFonts w:ascii="Bookman Old Style" w:hAnsi="Bookman Old Style"/>
          <w:b/>
          <w:sz w:val="24"/>
          <w:szCs w:val="24"/>
          <w:lang w:val="en-IN"/>
        </w:rPr>
        <w:t>Mahotsav</w:t>
      </w:r>
      <w:proofErr w:type="spellEnd"/>
    </w:p>
    <w:p w:rsidR="00EB4AB9" w:rsidRDefault="00EB4AB9" w:rsidP="002D300B">
      <w:pPr>
        <w:ind w:firstLine="720"/>
        <w:jc w:val="both"/>
        <w:rPr>
          <w:rFonts w:ascii="Bookman Old Style" w:hAnsi="Bookman Old Style"/>
          <w:sz w:val="24"/>
          <w:szCs w:val="24"/>
          <w:lang w:val="en-IN"/>
        </w:rPr>
      </w:pPr>
      <w:proofErr w:type="spellStart"/>
      <w:r w:rsidRPr="00EB4AB9">
        <w:rPr>
          <w:rFonts w:ascii="Bookman Old Style" w:hAnsi="Bookman Old Style"/>
          <w:sz w:val="24"/>
          <w:szCs w:val="24"/>
          <w:lang w:val="en-IN"/>
        </w:rPr>
        <w:t>Push</w:t>
      </w:r>
      <w:r>
        <w:rPr>
          <w:rFonts w:ascii="Bookman Old Style" w:hAnsi="Bookman Old Style"/>
          <w:sz w:val="24"/>
          <w:szCs w:val="24"/>
          <w:lang w:val="en-IN"/>
        </w:rPr>
        <w:t>karam</w:t>
      </w:r>
      <w:proofErr w:type="spellEnd"/>
      <w:r>
        <w:rPr>
          <w:rFonts w:ascii="Bookman Old Style" w:hAnsi="Bookman Old Style"/>
          <w:sz w:val="24"/>
          <w:szCs w:val="24"/>
          <w:lang w:val="en-IN"/>
        </w:rPr>
        <w:t xml:space="preserve"> is the Hindu river festival” </w:t>
      </w:r>
      <w:proofErr w:type="spellStart"/>
      <w:r>
        <w:rPr>
          <w:rFonts w:ascii="Bookman Old Style" w:hAnsi="Bookman Old Style"/>
          <w:sz w:val="24"/>
          <w:szCs w:val="24"/>
          <w:lang w:val="en-IN"/>
        </w:rPr>
        <w:t>Pushkara</w:t>
      </w:r>
      <w:proofErr w:type="spellEnd"/>
      <w:r>
        <w:rPr>
          <w:rFonts w:ascii="Bookman Old Style" w:hAnsi="Bookman Old Style"/>
          <w:sz w:val="24"/>
          <w:szCs w:val="24"/>
          <w:lang w:val="en-IN"/>
        </w:rPr>
        <w:t xml:space="preserve">” meaning one who nourishes and carries 3.5 </w:t>
      </w:r>
      <w:proofErr w:type="spellStart"/>
      <w:r>
        <w:rPr>
          <w:rFonts w:ascii="Bookman Old Style" w:hAnsi="Bookman Old Style"/>
          <w:sz w:val="24"/>
          <w:szCs w:val="24"/>
          <w:lang w:val="en-IN"/>
        </w:rPr>
        <w:t>crores</w:t>
      </w:r>
      <w:proofErr w:type="spellEnd"/>
      <w:r>
        <w:rPr>
          <w:rFonts w:ascii="Bookman Old Style" w:hAnsi="Bookman Old Style"/>
          <w:sz w:val="24"/>
          <w:szCs w:val="24"/>
          <w:lang w:val="en-IN"/>
        </w:rPr>
        <w:t xml:space="preserve"> water bodies of religious and ecological importance. All the rivers are the creation of Lord Brahma, 12 major rivers in India have been assigned by the </w:t>
      </w:r>
      <w:proofErr w:type="spellStart"/>
      <w:r>
        <w:rPr>
          <w:rFonts w:ascii="Bookman Old Style" w:hAnsi="Bookman Old Style"/>
          <w:sz w:val="24"/>
          <w:szCs w:val="24"/>
          <w:lang w:val="en-IN"/>
        </w:rPr>
        <w:t>Rasis</w:t>
      </w:r>
      <w:proofErr w:type="spellEnd"/>
      <w:r>
        <w:rPr>
          <w:rFonts w:ascii="Bookman Old Style" w:hAnsi="Bookman Old Style"/>
          <w:sz w:val="24"/>
          <w:szCs w:val="24"/>
          <w:lang w:val="en-IN"/>
        </w:rPr>
        <w:t xml:space="preserve"> </w:t>
      </w:r>
      <w:proofErr w:type="gramStart"/>
      <w:r>
        <w:rPr>
          <w:rFonts w:ascii="Bookman Old Style" w:hAnsi="Bookman Old Style"/>
          <w:sz w:val="24"/>
          <w:szCs w:val="24"/>
          <w:lang w:val="en-IN"/>
        </w:rPr>
        <w:t>( Zodiac</w:t>
      </w:r>
      <w:proofErr w:type="gramEnd"/>
      <w:r>
        <w:rPr>
          <w:rFonts w:ascii="Bookman Old Style" w:hAnsi="Bookman Old Style"/>
          <w:sz w:val="24"/>
          <w:szCs w:val="24"/>
          <w:lang w:val="en-IN"/>
        </w:rPr>
        <w:t xml:space="preserve"> Sign). When the planet Jupiter </w:t>
      </w:r>
      <w:proofErr w:type="gramStart"/>
      <w:r>
        <w:rPr>
          <w:rFonts w:ascii="Bookman Old Style" w:hAnsi="Bookman Old Style"/>
          <w:sz w:val="24"/>
          <w:szCs w:val="24"/>
          <w:lang w:val="en-IN"/>
        </w:rPr>
        <w:t xml:space="preserve">( </w:t>
      </w:r>
      <w:proofErr w:type="spellStart"/>
      <w:r>
        <w:rPr>
          <w:rFonts w:ascii="Bookman Old Style" w:hAnsi="Bookman Old Style"/>
          <w:sz w:val="24"/>
          <w:szCs w:val="24"/>
          <w:lang w:val="en-IN"/>
        </w:rPr>
        <w:t>Brihaspati</w:t>
      </w:r>
      <w:proofErr w:type="spellEnd"/>
      <w:proofErr w:type="gramEnd"/>
      <w:r>
        <w:rPr>
          <w:rFonts w:ascii="Bookman Old Style" w:hAnsi="Bookman Old Style"/>
          <w:sz w:val="24"/>
          <w:szCs w:val="24"/>
          <w:lang w:val="en-IN"/>
        </w:rPr>
        <w:t xml:space="preserve"> or Guru) transcends from one zodiac sign to another every year, that event is celebrated as “ </w:t>
      </w:r>
      <w:proofErr w:type="spellStart"/>
      <w:r>
        <w:rPr>
          <w:rFonts w:ascii="Bookman Old Style" w:hAnsi="Bookman Old Style"/>
          <w:sz w:val="24"/>
          <w:szCs w:val="24"/>
          <w:lang w:val="en-IN"/>
        </w:rPr>
        <w:t>Pushkara</w:t>
      </w:r>
      <w:proofErr w:type="spellEnd"/>
      <w:r>
        <w:rPr>
          <w:rFonts w:ascii="Bookman Old Style" w:hAnsi="Bookman Old Style"/>
          <w:sz w:val="24"/>
          <w:szCs w:val="24"/>
          <w:lang w:val="en-IN"/>
        </w:rPr>
        <w:t xml:space="preserve"> Festival” </w:t>
      </w:r>
      <w:r w:rsidR="00E72DE8">
        <w:rPr>
          <w:rFonts w:ascii="Bookman Old Style" w:hAnsi="Bookman Old Style"/>
          <w:sz w:val="24"/>
          <w:szCs w:val="24"/>
          <w:lang w:val="en-IN"/>
        </w:rPr>
        <w:t>for</w:t>
      </w:r>
      <w:r>
        <w:rPr>
          <w:rFonts w:ascii="Bookman Old Style" w:hAnsi="Bookman Old Style"/>
          <w:sz w:val="24"/>
          <w:szCs w:val="24"/>
          <w:lang w:val="en-IN"/>
        </w:rPr>
        <w:t xml:space="preserve"> 12 days as “ </w:t>
      </w:r>
      <w:proofErr w:type="spellStart"/>
      <w:r>
        <w:rPr>
          <w:rFonts w:ascii="Bookman Old Style" w:hAnsi="Bookman Old Style"/>
          <w:sz w:val="24"/>
          <w:szCs w:val="24"/>
          <w:lang w:val="en-IN"/>
        </w:rPr>
        <w:t>Brihaspati</w:t>
      </w:r>
      <w:proofErr w:type="spellEnd"/>
      <w:r>
        <w:rPr>
          <w:rFonts w:ascii="Bookman Old Style" w:hAnsi="Bookman Old Style"/>
          <w:sz w:val="24"/>
          <w:szCs w:val="24"/>
          <w:lang w:val="en-IN"/>
        </w:rPr>
        <w:t xml:space="preserve">” takes 12 </w:t>
      </w:r>
      <w:r w:rsidR="00E72DE8">
        <w:rPr>
          <w:rFonts w:ascii="Bookman Old Style" w:hAnsi="Bookman Old Style"/>
          <w:sz w:val="24"/>
          <w:szCs w:val="24"/>
          <w:lang w:val="en-IN"/>
        </w:rPr>
        <w:t>days</w:t>
      </w:r>
      <w:r>
        <w:rPr>
          <w:rFonts w:ascii="Bookman Old Style" w:hAnsi="Bookman Old Style"/>
          <w:sz w:val="24"/>
          <w:szCs w:val="24"/>
          <w:lang w:val="en-IN"/>
        </w:rPr>
        <w:t xml:space="preserve"> to settle down in the river.</w:t>
      </w:r>
    </w:p>
    <w:p w:rsidR="00EB4AB9" w:rsidRDefault="00EB4AB9" w:rsidP="002D300B">
      <w:pPr>
        <w:ind w:firstLine="720"/>
        <w:jc w:val="both"/>
        <w:rPr>
          <w:rFonts w:ascii="Bookman Old Style" w:hAnsi="Bookman Old Style"/>
          <w:sz w:val="24"/>
          <w:szCs w:val="24"/>
          <w:lang w:val="en-IN"/>
        </w:rPr>
      </w:pPr>
      <w:proofErr w:type="spellStart"/>
      <w:r>
        <w:rPr>
          <w:rFonts w:ascii="Bookman Old Style" w:hAnsi="Bookman Old Style"/>
          <w:sz w:val="24"/>
          <w:szCs w:val="24"/>
          <w:lang w:val="en-IN"/>
        </w:rPr>
        <w:t>Brihaspati</w:t>
      </w:r>
      <w:proofErr w:type="spellEnd"/>
      <w:r>
        <w:rPr>
          <w:rFonts w:ascii="Bookman Old Style" w:hAnsi="Bookman Old Style"/>
          <w:sz w:val="24"/>
          <w:szCs w:val="24"/>
          <w:lang w:val="en-IN"/>
        </w:rPr>
        <w:t xml:space="preserve"> is recognized as </w:t>
      </w:r>
      <w:r w:rsidR="00E72DE8">
        <w:rPr>
          <w:rFonts w:ascii="Bookman Old Style" w:hAnsi="Bookman Old Style"/>
          <w:sz w:val="24"/>
          <w:szCs w:val="24"/>
          <w:lang w:val="en-IN"/>
        </w:rPr>
        <w:t xml:space="preserve">the </w:t>
      </w:r>
      <w:r>
        <w:rPr>
          <w:rFonts w:ascii="Bookman Old Style" w:hAnsi="Bookman Old Style"/>
          <w:sz w:val="24"/>
          <w:szCs w:val="24"/>
          <w:lang w:val="en-IN"/>
        </w:rPr>
        <w:t xml:space="preserve">Guru </w:t>
      </w:r>
      <w:proofErr w:type="gramStart"/>
      <w:r>
        <w:rPr>
          <w:rFonts w:ascii="Bookman Old Style" w:hAnsi="Bookman Old Style"/>
          <w:sz w:val="24"/>
          <w:szCs w:val="24"/>
          <w:lang w:val="en-IN"/>
        </w:rPr>
        <w:t>( teacher</w:t>
      </w:r>
      <w:proofErr w:type="gramEnd"/>
      <w:r>
        <w:rPr>
          <w:rFonts w:ascii="Bookman Old Style" w:hAnsi="Bookman Old Style"/>
          <w:sz w:val="24"/>
          <w:szCs w:val="24"/>
          <w:lang w:val="en-IN"/>
        </w:rPr>
        <w:t>)</w:t>
      </w:r>
      <w:r w:rsidR="00E72DE8">
        <w:rPr>
          <w:rFonts w:ascii="Bookman Old Style" w:hAnsi="Bookman Old Style"/>
          <w:sz w:val="24"/>
          <w:szCs w:val="24"/>
          <w:lang w:val="en-IN"/>
        </w:rPr>
        <w:t xml:space="preserve"> by all the </w:t>
      </w:r>
      <w:proofErr w:type="spellStart"/>
      <w:r w:rsidR="00E72DE8">
        <w:rPr>
          <w:rFonts w:ascii="Bookman Old Style" w:hAnsi="Bookman Old Style"/>
          <w:sz w:val="24"/>
          <w:szCs w:val="24"/>
          <w:lang w:val="en-IN"/>
        </w:rPr>
        <w:t>Devas</w:t>
      </w:r>
      <w:proofErr w:type="spellEnd"/>
      <w:r w:rsidR="00E72DE8">
        <w:rPr>
          <w:rFonts w:ascii="Bookman Old Style" w:hAnsi="Bookman Old Style"/>
          <w:sz w:val="24"/>
          <w:szCs w:val="24"/>
          <w:lang w:val="en-IN"/>
        </w:rPr>
        <w:t>, as he drives</w:t>
      </w:r>
      <w:r>
        <w:rPr>
          <w:rFonts w:ascii="Bookman Old Style" w:hAnsi="Bookman Old Style"/>
          <w:sz w:val="24"/>
          <w:szCs w:val="24"/>
          <w:lang w:val="en-IN"/>
        </w:rPr>
        <w:t xml:space="preserve"> away darkness and hence he is bright and pure. Generally, </w:t>
      </w:r>
      <w:proofErr w:type="spellStart"/>
      <w:r>
        <w:rPr>
          <w:rFonts w:ascii="Bookman Old Style" w:hAnsi="Bookman Old Style"/>
          <w:sz w:val="24"/>
          <w:szCs w:val="24"/>
          <w:lang w:val="en-IN"/>
        </w:rPr>
        <w:t>Pushkara</w:t>
      </w:r>
      <w:proofErr w:type="spellEnd"/>
      <w:r>
        <w:rPr>
          <w:rFonts w:ascii="Bookman Old Style" w:hAnsi="Bookman Old Style"/>
          <w:sz w:val="24"/>
          <w:szCs w:val="24"/>
          <w:lang w:val="en-IN"/>
        </w:rPr>
        <w:t xml:space="preserve"> remains in the </w:t>
      </w:r>
      <w:proofErr w:type="spellStart"/>
      <w:r>
        <w:rPr>
          <w:rFonts w:ascii="Bookman Old Style" w:hAnsi="Bookman Old Style"/>
          <w:sz w:val="24"/>
          <w:szCs w:val="24"/>
          <w:lang w:val="en-IN"/>
        </w:rPr>
        <w:t>Kamandala</w:t>
      </w:r>
      <w:proofErr w:type="spellEnd"/>
      <w:r>
        <w:rPr>
          <w:rFonts w:ascii="Bookman Old Style" w:hAnsi="Bookman Old Style"/>
          <w:sz w:val="24"/>
          <w:szCs w:val="24"/>
          <w:lang w:val="en-IN"/>
        </w:rPr>
        <w:t xml:space="preserve"> of Lord Brahma, but planet </w:t>
      </w:r>
      <w:proofErr w:type="spellStart"/>
      <w:r>
        <w:rPr>
          <w:rFonts w:ascii="Bookman Old Style" w:hAnsi="Bookman Old Style"/>
          <w:sz w:val="24"/>
          <w:szCs w:val="24"/>
          <w:lang w:val="en-IN"/>
        </w:rPr>
        <w:t>Brihaspati</w:t>
      </w:r>
      <w:proofErr w:type="spellEnd"/>
      <w:r>
        <w:rPr>
          <w:rFonts w:ascii="Bookman Old Style" w:hAnsi="Bookman Old Style"/>
          <w:sz w:val="24"/>
          <w:szCs w:val="24"/>
          <w:lang w:val="en-IN"/>
        </w:rPr>
        <w:t xml:space="preserve"> wanted to live with </w:t>
      </w:r>
      <w:proofErr w:type="spellStart"/>
      <w:r>
        <w:rPr>
          <w:rFonts w:ascii="Bookman Old Style" w:hAnsi="Bookman Old Style"/>
          <w:sz w:val="24"/>
          <w:szCs w:val="24"/>
          <w:lang w:val="en-IN"/>
        </w:rPr>
        <w:t>Pushkara</w:t>
      </w:r>
      <w:proofErr w:type="spellEnd"/>
      <w:r>
        <w:rPr>
          <w:rFonts w:ascii="Bookman Old Style" w:hAnsi="Bookman Old Style"/>
          <w:sz w:val="24"/>
          <w:szCs w:val="24"/>
          <w:lang w:val="en-IN"/>
        </w:rPr>
        <w:t xml:space="preserve">. </w:t>
      </w:r>
      <w:r w:rsidR="00E72DE8">
        <w:rPr>
          <w:rFonts w:ascii="Bookman Old Style" w:hAnsi="Bookman Old Style"/>
          <w:sz w:val="24"/>
          <w:szCs w:val="24"/>
          <w:lang w:val="en-IN"/>
        </w:rPr>
        <w:t>Hence he</w:t>
      </w:r>
      <w:r>
        <w:rPr>
          <w:rFonts w:ascii="Bookman Old Style" w:hAnsi="Bookman Old Style"/>
          <w:sz w:val="24"/>
          <w:szCs w:val="24"/>
          <w:lang w:val="en-IN"/>
        </w:rPr>
        <w:t xml:space="preserve"> requested Lord Brahma to allow him to take </w:t>
      </w:r>
      <w:proofErr w:type="spellStart"/>
      <w:r>
        <w:rPr>
          <w:rFonts w:ascii="Bookman Old Style" w:hAnsi="Bookman Old Style"/>
          <w:sz w:val="24"/>
          <w:szCs w:val="24"/>
          <w:lang w:val="en-IN"/>
        </w:rPr>
        <w:t>Pushkara</w:t>
      </w:r>
      <w:proofErr w:type="spellEnd"/>
      <w:r>
        <w:rPr>
          <w:rFonts w:ascii="Bookman Old Style" w:hAnsi="Bookman Old Style"/>
          <w:sz w:val="24"/>
          <w:szCs w:val="24"/>
          <w:lang w:val="en-IN"/>
        </w:rPr>
        <w:t xml:space="preserve"> with him. But, </w:t>
      </w:r>
      <w:proofErr w:type="spellStart"/>
      <w:r>
        <w:rPr>
          <w:rFonts w:ascii="Bookman Old Style" w:hAnsi="Bookman Old Style"/>
          <w:sz w:val="24"/>
          <w:szCs w:val="24"/>
          <w:lang w:val="en-IN"/>
        </w:rPr>
        <w:t>Pushkara</w:t>
      </w:r>
      <w:proofErr w:type="spellEnd"/>
      <w:r>
        <w:rPr>
          <w:rFonts w:ascii="Bookman Old Style" w:hAnsi="Bookman Old Style"/>
          <w:sz w:val="24"/>
          <w:szCs w:val="24"/>
          <w:lang w:val="en-IN"/>
        </w:rPr>
        <w:t xml:space="preserve"> </w:t>
      </w:r>
      <w:r w:rsidR="00E72DE8">
        <w:rPr>
          <w:rFonts w:ascii="Bookman Old Style" w:hAnsi="Bookman Old Style"/>
          <w:sz w:val="24"/>
          <w:szCs w:val="24"/>
          <w:lang w:val="en-IN"/>
        </w:rPr>
        <w:t>was not</w:t>
      </w:r>
      <w:r>
        <w:rPr>
          <w:rFonts w:ascii="Bookman Old Style" w:hAnsi="Bookman Old Style"/>
          <w:sz w:val="24"/>
          <w:szCs w:val="24"/>
          <w:lang w:val="en-IN"/>
        </w:rPr>
        <w:t xml:space="preserve"> agree</w:t>
      </w:r>
      <w:r w:rsidR="00E72DE8">
        <w:rPr>
          <w:rFonts w:ascii="Bookman Old Style" w:hAnsi="Bookman Old Style"/>
          <w:sz w:val="24"/>
          <w:szCs w:val="24"/>
          <w:lang w:val="en-IN"/>
        </w:rPr>
        <w:t>able</w:t>
      </w:r>
      <w:r>
        <w:rPr>
          <w:rFonts w:ascii="Bookman Old Style" w:hAnsi="Bookman Old Style"/>
          <w:sz w:val="24"/>
          <w:szCs w:val="24"/>
          <w:lang w:val="en-IN"/>
        </w:rPr>
        <w:t xml:space="preserve">. So, on request of </w:t>
      </w:r>
      <w:proofErr w:type="spellStart"/>
      <w:r>
        <w:rPr>
          <w:rFonts w:ascii="Bookman Old Style" w:hAnsi="Bookman Old Style"/>
          <w:sz w:val="24"/>
          <w:szCs w:val="24"/>
          <w:lang w:val="en-IN"/>
        </w:rPr>
        <w:t>Brihaspatu</w:t>
      </w:r>
      <w:proofErr w:type="spellEnd"/>
      <w:r>
        <w:rPr>
          <w:rFonts w:ascii="Bookman Old Style" w:hAnsi="Bookman Old Style"/>
          <w:sz w:val="24"/>
          <w:szCs w:val="24"/>
          <w:lang w:val="en-IN"/>
        </w:rPr>
        <w:t xml:space="preserve"> it was decided that </w:t>
      </w:r>
      <w:proofErr w:type="spellStart"/>
      <w:r w:rsidR="00E72DE8">
        <w:rPr>
          <w:rFonts w:ascii="Bookman Old Style" w:hAnsi="Bookman Old Style"/>
          <w:sz w:val="24"/>
          <w:szCs w:val="24"/>
          <w:lang w:val="en-IN"/>
        </w:rPr>
        <w:t>Pushkara</w:t>
      </w:r>
      <w:proofErr w:type="spellEnd"/>
      <w:r w:rsidR="00E72DE8">
        <w:rPr>
          <w:rFonts w:ascii="Bookman Old Style" w:hAnsi="Bookman Old Style"/>
          <w:sz w:val="24"/>
          <w:szCs w:val="24"/>
          <w:lang w:val="en-IN"/>
        </w:rPr>
        <w:t xml:space="preserve"> will enter the river during the transitional period of </w:t>
      </w:r>
      <w:proofErr w:type="spellStart"/>
      <w:r w:rsidR="00E72DE8">
        <w:rPr>
          <w:rFonts w:ascii="Bookman Old Style" w:hAnsi="Bookman Old Style"/>
          <w:sz w:val="24"/>
          <w:szCs w:val="24"/>
          <w:lang w:val="en-IN"/>
        </w:rPr>
        <w:t>Brihaspatu</w:t>
      </w:r>
      <w:proofErr w:type="spellEnd"/>
      <w:r w:rsidR="00E72DE8">
        <w:rPr>
          <w:rFonts w:ascii="Bookman Old Style" w:hAnsi="Bookman Old Style"/>
          <w:sz w:val="24"/>
          <w:szCs w:val="24"/>
          <w:lang w:val="en-IN"/>
        </w:rPr>
        <w:t xml:space="preserve"> from one river to another and after that he would return to the </w:t>
      </w:r>
      <w:proofErr w:type="spellStart"/>
      <w:r w:rsidR="00E72DE8">
        <w:rPr>
          <w:rFonts w:ascii="Bookman Old Style" w:hAnsi="Bookman Old Style"/>
          <w:sz w:val="24"/>
          <w:szCs w:val="24"/>
          <w:lang w:val="en-IN"/>
        </w:rPr>
        <w:t>Kamandala</w:t>
      </w:r>
      <w:proofErr w:type="spellEnd"/>
      <w:r w:rsidR="00E72DE8">
        <w:rPr>
          <w:rFonts w:ascii="Bookman Old Style" w:hAnsi="Bookman Old Style"/>
          <w:sz w:val="24"/>
          <w:szCs w:val="24"/>
          <w:lang w:val="en-IN"/>
        </w:rPr>
        <w:t xml:space="preserve"> of the Brahma when </w:t>
      </w:r>
      <w:proofErr w:type="spellStart"/>
      <w:r w:rsidR="00E72DE8">
        <w:rPr>
          <w:rFonts w:ascii="Bookman Old Style" w:hAnsi="Bookman Old Style"/>
          <w:sz w:val="24"/>
          <w:szCs w:val="24"/>
          <w:lang w:val="en-IN"/>
        </w:rPr>
        <w:t>Brihaspati</w:t>
      </w:r>
      <w:proofErr w:type="spellEnd"/>
      <w:r w:rsidR="00E72DE8">
        <w:rPr>
          <w:rFonts w:ascii="Bookman Old Style" w:hAnsi="Bookman Old Style"/>
          <w:sz w:val="24"/>
          <w:szCs w:val="24"/>
          <w:lang w:val="en-IN"/>
        </w:rPr>
        <w:t xml:space="preserve"> settles in the new river corresponding to the zodiac sign. The river during this period becomes pure and nourishes the devotees. </w:t>
      </w:r>
    </w:p>
    <w:p w:rsidR="00E72DE8" w:rsidRPr="002D300B" w:rsidRDefault="00E72DE8" w:rsidP="00E72DE8">
      <w:pPr>
        <w:rPr>
          <w:rFonts w:ascii="Bookman Old Style" w:hAnsi="Bookman Old Style"/>
          <w:b/>
          <w:sz w:val="24"/>
          <w:szCs w:val="24"/>
          <w:lang w:val="en-IN"/>
        </w:rPr>
      </w:pPr>
      <w:r w:rsidRPr="002D300B">
        <w:rPr>
          <w:rFonts w:ascii="Bookman Old Style" w:hAnsi="Bookman Old Style"/>
          <w:b/>
          <w:sz w:val="24"/>
          <w:szCs w:val="24"/>
          <w:lang w:val="en-IN"/>
        </w:rPr>
        <w:t xml:space="preserve">Activities undertaken during the </w:t>
      </w:r>
      <w:proofErr w:type="spellStart"/>
      <w:r w:rsidRPr="002D300B">
        <w:rPr>
          <w:rFonts w:ascii="Bookman Old Style" w:hAnsi="Bookman Old Style"/>
          <w:b/>
          <w:sz w:val="24"/>
          <w:szCs w:val="24"/>
          <w:lang w:val="en-IN"/>
        </w:rPr>
        <w:t>Mahotsav</w:t>
      </w:r>
      <w:proofErr w:type="spellEnd"/>
      <w:r w:rsidRPr="002D300B">
        <w:rPr>
          <w:rFonts w:ascii="Bookman Old Style" w:hAnsi="Bookman Old Style"/>
          <w:b/>
          <w:sz w:val="24"/>
          <w:szCs w:val="24"/>
          <w:lang w:val="en-IN"/>
        </w:rPr>
        <w:t>:</w:t>
      </w:r>
    </w:p>
    <w:p w:rsidR="00E72DE8" w:rsidRDefault="00E72DE8" w:rsidP="00E72DE8">
      <w:pPr>
        <w:rPr>
          <w:rFonts w:ascii="Bookman Old Style" w:hAnsi="Bookman Old Style"/>
          <w:sz w:val="24"/>
          <w:szCs w:val="24"/>
          <w:lang w:val="en-IN"/>
        </w:rPr>
      </w:pPr>
      <w:r>
        <w:rPr>
          <w:rFonts w:ascii="Bookman Old Style" w:hAnsi="Bookman Old Style"/>
          <w:sz w:val="24"/>
          <w:szCs w:val="24"/>
          <w:lang w:val="en-IN"/>
        </w:rPr>
        <w:t xml:space="preserve">The devotees engage in activities such as </w:t>
      </w:r>
      <w:proofErr w:type="spellStart"/>
      <w:r>
        <w:rPr>
          <w:rFonts w:ascii="Bookman Old Style" w:hAnsi="Bookman Old Style"/>
          <w:sz w:val="24"/>
          <w:szCs w:val="24"/>
          <w:lang w:val="en-IN"/>
        </w:rPr>
        <w:t>Snana</w:t>
      </w:r>
      <w:proofErr w:type="spellEnd"/>
      <w:r>
        <w:rPr>
          <w:rFonts w:ascii="Bookman Old Style" w:hAnsi="Bookman Old Style"/>
          <w:sz w:val="24"/>
          <w:szCs w:val="24"/>
          <w:lang w:val="en-IN"/>
        </w:rPr>
        <w:t xml:space="preserve"> </w:t>
      </w:r>
      <w:r w:rsidR="002D300B">
        <w:rPr>
          <w:rFonts w:ascii="Bookman Old Style" w:hAnsi="Bookman Old Style"/>
          <w:sz w:val="24"/>
          <w:szCs w:val="24"/>
          <w:lang w:val="en-IN"/>
        </w:rPr>
        <w:t>(taking</w:t>
      </w:r>
      <w:r>
        <w:rPr>
          <w:rFonts w:ascii="Bookman Old Style" w:hAnsi="Bookman Old Style"/>
          <w:sz w:val="24"/>
          <w:szCs w:val="24"/>
          <w:lang w:val="en-IN"/>
        </w:rPr>
        <w:t xml:space="preserve"> bath by taking a dip in the river), Dana </w:t>
      </w:r>
      <w:proofErr w:type="gramStart"/>
      <w:r>
        <w:rPr>
          <w:rFonts w:ascii="Bookman Old Style" w:hAnsi="Bookman Old Style"/>
          <w:sz w:val="24"/>
          <w:szCs w:val="24"/>
          <w:lang w:val="en-IN"/>
        </w:rPr>
        <w:t>( Charity</w:t>
      </w:r>
      <w:proofErr w:type="gramEnd"/>
      <w:r>
        <w:rPr>
          <w:rFonts w:ascii="Bookman Old Style" w:hAnsi="Bookman Old Style"/>
          <w:sz w:val="24"/>
          <w:szCs w:val="24"/>
          <w:lang w:val="en-IN"/>
        </w:rPr>
        <w:t xml:space="preserve">), </w:t>
      </w:r>
      <w:proofErr w:type="spellStart"/>
      <w:r>
        <w:rPr>
          <w:rFonts w:ascii="Bookman Old Style" w:hAnsi="Bookman Old Style"/>
          <w:sz w:val="24"/>
          <w:szCs w:val="24"/>
          <w:lang w:val="en-IN"/>
        </w:rPr>
        <w:t>Japa</w:t>
      </w:r>
      <w:proofErr w:type="spellEnd"/>
      <w:r>
        <w:rPr>
          <w:rFonts w:ascii="Bookman Old Style" w:hAnsi="Bookman Old Style"/>
          <w:sz w:val="24"/>
          <w:szCs w:val="24"/>
          <w:lang w:val="en-IN"/>
        </w:rPr>
        <w:t xml:space="preserve"> ( recitation of Mantras), </w:t>
      </w:r>
      <w:proofErr w:type="spellStart"/>
      <w:r>
        <w:rPr>
          <w:rFonts w:ascii="Bookman Old Style" w:hAnsi="Bookman Old Style"/>
          <w:sz w:val="24"/>
          <w:szCs w:val="24"/>
          <w:lang w:val="en-IN"/>
        </w:rPr>
        <w:t>Archana</w:t>
      </w:r>
      <w:proofErr w:type="spellEnd"/>
      <w:r>
        <w:rPr>
          <w:rFonts w:ascii="Bookman Old Style" w:hAnsi="Bookman Old Style"/>
          <w:sz w:val="24"/>
          <w:szCs w:val="24"/>
          <w:lang w:val="en-IN"/>
        </w:rPr>
        <w:t xml:space="preserve"> ( Prayers, offerings, </w:t>
      </w:r>
      <w:proofErr w:type="spellStart"/>
      <w:r>
        <w:rPr>
          <w:rFonts w:ascii="Bookman Old Style" w:hAnsi="Bookman Old Style"/>
          <w:sz w:val="24"/>
          <w:szCs w:val="24"/>
          <w:lang w:val="en-IN"/>
        </w:rPr>
        <w:t>Aartis</w:t>
      </w:r>
      <w:proofErr w:type="spellEnd"/>
      <w:r>
        <w:rPr>
          <w:rFonts w:ascii="Bookman Old Style" w:hAnsi="Bookman Old Style"/>
          <w:sz w:val="24"/>
          <w:szCs w:val="24"/>
          <w:lang w:val="en-IN"/>
        </w:rPr>
        <w:t xml:space="preserve">) and </w:t>
      </w:r>
      <w:proofErr w:type="spellStart"/>
      <w:r>
        <w:rPr>
          <w:rFonts w:ascii="Bookman Old Style" w:hAnsi="Bookman Old Style"/>
          <w:sz w:val="24"/>
          <w:szCs w:val="24"/>
          <w:lang w:val="en-IN"/>
        </w:rPr>
        <w:t>Dhyana</w:t>
      </w:r>
      <w:proofErr w:type="spellEnd"/>
      <w:r>
        <w:rPr>
          <w:rFonts w:ascii="Bookman Old Style" w:hAnsi="Bookman Old Style"/>
          <w:sz w:val="24"/>
          <w:szCs w:val="24"/>
          <w:lang w:val="en-IN"/>
        </w:rPr>
        <w:t xml:space="preserve"> ( meditation)</w:t>
      </w:r>
    </w:p>
    <w:p w:rsidR="00E72DE8" w:rsidRDefault="00E72DE8" w:rsidP="00E72DE8">
      <w:pPr>
        <w:rPr>
          <w:rFonts w:ascii="Bookman Old Style" w:hAnsi="Bookman Old Style"/>
          <w:sz w:val="24"/>
          <w:szCs w:val="24"/>
          <w:lang w:val="en-IN"/>
        </w:rPr>
      </w:pPr>
      <w:r>
        <w:rPr>
          <w:rFonts w:ascii="Bookman Old Style" w:hAnsi="Bookman Old Style"/>
          <w:sz w:val="24"/>
          <w:szCs w:val="24"/>
          <w:lang w:val="en-IN"/>
        </w:rPr>
        <w:t>Major rivers assigned Zodiac signs:</w:t>
      </w:r>
    </w:p>
    <w:tbl>
      <w:tblPr>
        <w:tblStyle w:val="TableGrid"/>
        <w:tblW w:w="9378" w:type="dxa"/>
        <w:tblLook w:val="04A0"/>
      </w:tblPr>
      <w:tblGrid>
        <w:gridCol w:w="2538"/>
        <w:gridCol w:w="3060"/>
        <w:gridCol w:w="3780"/>
      </w:tblGrid>
      <w:tr w:rsidR="00E72DE8" w:rsidTr="00E72DE8">
        <w:tc>
          <w:tcPr>
            <w:tcW w:w="2538" w:type="dxa"/>
          </w:tcPr>
          <w:p w:rsidR="00E72DE8" w:rsidRDefault="00E72DE8" w:rsidP="00E72DE8">
            <w:pPr>
              <w:rPr>
                <w:rFonts w:ascii="Bookman Old Style" w:hAnsi="Bookman Old Style"/>
                <w:sz w:val="24"/>
                <w:szCs w:val="24"/>
                <w:lang w:val="en-IN"/>
              </w:rPr>
            </w:pPr>
            <w:r>
              <w:rPr>
                <w:rFonts w:ascii="Bookman Old Style" w:hAnsi="Bookman Old Style"/>
                <w:sz w:val="24"/>
                <w:szCs w:val="24"/>
                <w:lang w:val="en-IN"/>
              </w:rPr>
              <w:t xml:space="preserve">Aries – </w:t>
            </w:r>
            <w:proofErr w:type="spellStart"/>
            <w:r>
              <w:rPr>
                <w:rFonts w:ascii="Bookman Old Style" w:hAnsi="Bookman Old Style"/>
                <w:sz w:val="24"/>
                <w:szCs w:val="24"/>
                <w:lang w:val="en-IN"/>
              </w:rPr>
              <w:t>Ganga</w:t>
            </w:r>
            <w:proofErr w:type="spellEnd"/>
            <w:r>
              <w:rPr>
                <w:rFonts w:ascii="Bookman Old Style" w:hAnsi="Bookman Old Style"/>
                <w:sz w:val="24"/>
                <w:szCs w:val="24"/>
                <w:lang w:val="en-IN"/>
              </w:rPr>
              <w:t xml:space="preserve"> </w:t>
            </w:r>
          </w:p>
        </w:tc>
        <w:tc>
          <w:tcPr>
            <w:tcW w:w="3060" w:type="dxa"/>
          </w:tcPr>
          <w:p w:rsidR="00E72DE8" w:rsidRDefault="00E72DE8" w:rsidP="00E72DE8">
            <w:pPr>
              <w:rPr>
                <w:rFonts w:ascii="Bookman Old Style" w:hAnsi="Bookman Old Style"/>
                <w:sz w:val="24"/>
                <w:szCs w:val="24"/>
                <w:lang w:val="en-IN"/>
              </w:rPr>
            </w:pPr>
            <w:r>
              <w:rPr>
                <w:rFonts w:ascii="Bookman Old Style" w:hAnsi="Bookman Old Style"/>
                <w:sz w:val="24"/>
                <w:szCs w:val="24"/>
                <w:lang w:val="en-IN"/>
              </w:rPr>
              <w:t>Leo – Godavari</w:t>
            </w:r>
          </w:p>
        </w:tc>
        <w:tc>
          <w:tcPr>
            <w:tcW w:w="3780" w:type="dxa"/>
          </w:tcPr>
          <w:p w:rsidR="00E72DE8" w:rsidRDefault="00E72DE8" w:rsidP="00E72DE8">
            <w:pPr>
              <w:rPr>
                <w:rFonts w:ascii="Bookman Old Style" w:hAnsi="Bookman Old Style"/>
                <w:sz w:val="24"/>
                <w:szCs w:val="24"/>
                <w:lang w:val="en-IN"/>
              </w:rPr>
            </w:pPr>
            <w:r>
              <w:rPr>
                <w:rFonts w:ascii="Bookman Old Style" w:hAnsi="Bookman Old Style"/>
                <w:sz w:val="24"/>
                <w:szCs w:val="24"/>
                <w:lang w:val="en-IN"/>
              </w:rPr>
              <w:t xml:space="preserve">Sagittarius – Brahmaputra </w:t>
            </w:r>
          </w:p>
        </w:tc>
      </w:tr>
      <w:tr w:rsidR="00E72DE8" w:rsidTr="00E72DE8">
        <w:tc>
          <w:tcPr>
            <w:tcW w:w="2538" w:type="dxa"/>
          </w:tcPr>
          <w:p w:rsidR="00E72DE8" w:rsidRDefault="00E72DE8" w:rsidP="00E72DE8">
            <w:pPr>
              <w:rPr>
                <w:rFonts w:ascii="Bookman Old Style" w:hAnsi="Bookman Old Style"/>
                <w:sz w:val="24"/>
                <w:szCs w:val="24"/>
                <w:lang w:val="en-IN"/>
              </w:rPr>
            </w:pPr>
            <w:proofErr w:type="spellStart"/>
            <w:r>
              <w:rPr>
                <w:rFonts w:ascii="Bookman Old Style" w:hAnsi="Bookman Old Style"/>
                <w:sz w:val="24"/>
                <w:szCs w:val="24"/>
                <w:lang w:val="en-IN"/>
              </w:rPr>
              <w:t>Tauras</w:t>
            </w:r>
            <w:proofErr w:type="spellEnd"/>
            <w:r>
              <w:rPr>
                <w:rFonts w:ascii="Bookman Old Style" w:hAnsi="Bookman Old Style"/>
                <w:sz w:val="24"/>
                <w:szCs w:val="24"/>
                <w:lang w:val="en-IN"/>
              </w:rPr>
              <w:t xml:space="preserve"> – Narmada</w:t>
            </w:r>
          </w:p>
        </w:tc>
        <w:tc>
          <w:tcPr>
            <w:tcW w:w="3060" w:type="dxa"/>
          </w:tcPr>
          <w:p w:rsidR="00E72DE8" w:rsidRDefault="00E72DE8" w:rsidP="00E72DE8">
            <w:pPr>
              <w:rPr>
                <w:rFonts w:ascii="Bookman Old Style" w:hAnsi="Bookman Old Style"/>
                <w:sz w:val="24"/>
                <w:szCs w:val="24"/>
                <w:lang w:val="en-IN"/>
              </w:rPr>
            </w:pPr>
            <w:r>
              <w:rPr>
                <w:rFonts w:ascii="Bookman Old Style" w:hAnsi="Bookman Old Style"/>
                <w:sz w:val="24"/>
                <w:szCs w:val="24"/>
                <w:lang w:val="en-IN"/>
              </w:rPr>
              <w:t>Virgo – Krishna</w:t>
            </w:r>
          </w:p>
        </w:tc>
        <w:tc>
          <w:tcPr>
            <w:tcW w:w="3780" w:type="dxa"/>
          </w:tcPr>
          <w:p w:rsidR="00E72DE8" w:rsidRDefault="00E72DE8" w:rsidP="00E72DE8">
            <w:pPr>
              <w:rPr>
                <w:rFonts w:ascii="Bookman Old Style" w:hAnsi="Bookman Old Style"/>
                <w:sz w:val="24"/>
                <w:szCs w:val="24"/>
                <w:lang w:val="en-IN"/>
              </w:rPr>
            </w:pPr>
            <w:r>
              <w:rPr>
                <w:rFonts w:ascii="Bookman Old Style" w:hAnsi="Bookman Old Style"/>
                <w:sz w:val="24"/>
                <w:szCs w:val="24"/>
                <w:lang w:val="en-IN"/>
              </w:rPr>
              <w:t>Capricorn – Tungabhadra</w:t>
            </w:r>
          </w:p>
        </w:tc>
      </w:tr>
      <w:tr w:rsidR="00E72DE8" w:rsidTr="00E72DE8">
        <w:tc>
          <w:tcPr>
            <w:tcW w:w="2538" w:type="dxa"/>
          </w:tcPr>
          <w:p w:rsidR="00E72DE8" w:rsidRDefault="00E72DE8" w:rsidP="00E72DE8">
            <w:pPr>
              <w:rPr>
                <w:rFonts w:ascii="Bookman Old Style" w:hAnsi="Bookman Old Style"/>
                <w:sz w:val="24"/>
                <w:szCs w:val="24"/>
                <w:lang w:val="en-IN"/>
              </w:rPr>
            </w:pPr>
            <w:r>
              <w:rPr>
                <w:rFonts w:ascii="Bookman Old Style" w:hAnsi="Bookman Old Style"/>
                <w:sz w:val="24"/>
                <w:szCs w:val="24"/>
                <w:lang w:val="en-IN"/>
              </w:rPr>
              <w:t xml:space="preserve">Gemini – </w:t>
            </w:r>
            <w:proofErr w:type="spellStart"/>
            <w:r>
              <w:rPr>
                <w:rFonts w:ascii="Bookman Old Style" w:hAnsi="Bookman Old Style"/>
                <w:sz w:val="24"/>
                <w:szCs w:val="24"/>
                <w:lang w:val="en-IN"/>
              </w:rPr>
              <w:t>Saraswati</w:t>
            </w:r>
            <w:proofErr w:type="spellEnd"/>
          </w:p>
        </w:tc>
        <w:tc>
          <w:tcPr>
            <w:tcW w:w="3060" w:type="dxa"/>
          </w:tcPr>
          <w:p w:rsidR="00E72DE8" w:rsidRDefault="00E72DE8" w:rsidP="00E72DE8">
            <w:pPr>
              <w:rPr>
                <w:rFonts w:ascii="Bookman Old Style" w:hAnsi="Bookman Old Style"/>
                <w:sz w:val="24"/>
                <w:szCs w:val="24"/>
                <w:lang w:val="en-IN"/>
              </w:rPr>
            </w:pPr>
            <w:r>
              <w:rPr>
                <w:rFonts w:ascii="Bookman Old Style" w:hAnsi="Bookman Old Style"/>
                <w:sz w:val="24"/>
                <w:szCs w:val="24"/>
                <w:lang w:val="en-IN"/>
              </w:rPr>
              <w:t xml:space="preserve">Libra – </w:t>
            </w:r>
            <w:proofErr w:type="spellStart"/>
            <w:r>
              <w:rPr>
                <w:rFonts w:ascii="Bookman Old Style" w:hAnsi="Bookman Old Style"/>
                <w:sz w:val="24"/>
                <w:szCs w:val="24"/>
                <w:lang w:val="en-IN"/>
              </w:rPr>
              <w:t>Kaveri</w:t>
            </w:r>
            <w:proofErr w:type="spellEnd"/>
          </w:p>
        </w:tc>
        <w:tc>
          <w:tcPr>
            <w:tcW w:w="3780" w:type="dxa"/>
          </w:tcPr>
          <w:p w:rsidR="00E72DE8" w:rsidRDefault="00E72DE8" w:rsidP="00E72DE8">
            <w:pPr>
              <w:rPr>
                <w:rFonts w:ascii="Bookman Old Style" w:hAnsi="Bookman Old Style"/>
                <w:sz w:val="24"/>
                <w:szCs w:val="24"/>
                <w:lang w:val="en-IN"/>
              </w:rPr>
            </w:pPr>
            <w:r>
              <w:rPr>
                <w:rFonts w:ascii="Bookman Old Style" w:hAnsi="Bookman Old Style"/>
                <w:sz w:val="24"/>
                <w:szCs w:val="24"/>
                <w:lang w:val="en-IN"/>
              </w:rPr>
              <w:t>Aquarius – Indus</w:t>
            </w:r>
          </w:p>
        </w:tc>
      </w:tr>
      <w:tr w:rsidR="00E72DE8" w:rsidTr="00E72DE8">
        <w:tc>
          <w:tcPr>
            <w:tcW w:w="2538" w:type="dxa"/>
          </w:tcPr>
          <w:p w:rsidR="00E72DE8" w:rsidRDefault="00E72DE8" w:rsidP="00E72DE8">
            <w:pPr>
              <w:rPr>
                <w:rFonts w:ascii="Bookman Old Style" w:hAnsi="Bookman Old Style"/>
                <w:sz w:val="24"/>
                <w:szCs w:val="24"/>
                <w:lang w:val="en-IN"/>
              </w:rPr>
            </w:pPr>
            <w:r>
              <w:rPr>
                <w:rFonts w:ascii="Bookman Old Style" w:hAnsi="Bookman Old Style"/>
                <w:sz w:val="24"/>
                <w:szCs w:val="24"/>
                <w:lang w:val="en-IN"/>
              </w:rPr>
              <w:t>Cancer – Yamuna</w:t>
            </w:r>
          </w:p>
        </w:tc>
        <w:tc>
          <w:tcPr>
            <w:tcW w:w="3060" w:type="dxa"/>
          </w:tcPr>
          <w:p w:rsidR="00E72DE8" w:rsidRDefault="00E72DE8" w:rsidP="00E72DE8">
            <w:pPr>
              <w:rPr>
                <w:rFonts w:ascii="Bookman Old Style" w:hAnsi="Bookman Old Style"/>
                <w:sz w:val="24"/>
                <w:szCs w:val="24"/>
                <w:lang w:val="en-IN"/>
              </w:rPr>
            </w:pPr>
            <w:r>
              <w:rPr>
                <w:rFonts w:ascii="Bookman Old Style" w:hAnsi="Bookman Old Style"/>
                <w:sz w:val="24"/>
                <w:szCs w:val="24"/>
                <w:lang w:val="en-IN"/>
              </w:rPr>
              <w:t xml:space="preserve">Scorpio – </w:t>
            </w:r>
            <w:proofErr w:type="spellStart"/>
            <w:r>
              <w:rPr>
                <w:rFonts w:ascii="Bookman Old Style" w:hAnsi="Bookman Old Style"/>
                <w:sz w:val="24"/>
                <w:szCs w:val="24"/>
                <w:lang w:val="en-IN"/>
              </w:rPr>
              <w:t>Tamirabarani</w:t>
            </w:r>
            <w:proofErr w:type="spellEnd"/>
          </w:p>
        </w:tc>
        <w:tc>
          <w:tcPr>
            <w:tcW w:w="3780" w:type="dxa"/>
          </w:tcPr>
          <w:p w:rsidR="00E72DE8" w:rsidRDefault="00AB5EB2" w:rsidP="00E72DE8">
            <w:pPr>
              <w:rPr>
                <w:rFonts w:ascii="Bookman Old Style" w:hAnsi="Bookman Old Style"/>
                <w:sz w:val="24"/>
                <w:szCs w:val="24"/>
                <w:lang w:val="en-IN"/>
              </w:rPr>
            </w:pPr>
            <w:r>
              <w:rPr>
                <w:rFonts w:ascii="Bookman Old Style" w:hAnsi="Bookman Old Style"/>
                <w:sz w:val="24"/>
                <w:szCs w:val="24"/>
                <w:lang w:val="en-IN"/>
              </w:rPr>
              <w:t xml:space="preserve">Pisces - </w:t>
            </w:r>
            <w:proofErr w:type="spellStart"/>
            <w:r>
              <w:rPr>
                <w:rFonts w:ascii="Bookman Old Style" w:hAnsi="Bookman Old Style"/>
                <w:sz w:val="24"/>
                <w:szCs w:val="24"/>
                <w:lang w:val="en-IN"/>
              </w:rPr>
              <w:t>Pranhita</w:t>
            </w:r>
            <w:proofErr w:type="spellEnd"/>
          </w:p>
        </w:tc>
      </w:tr>
    </w:tbl>
    <w:p w:rsidR="00E72DE8" w:rsidRDefault="00E72DE8" w:rsidP="00E72DE8">
      <w:pPr>
        <w:rPr>
          <w:rFonts w:ascii="Bookman Old Style" w:hAnsi="Bookman Old Style"/>
          <w:sz w:val="24"/>
          <w:szCs w:val="24"/>
          <w:lang w:val="en-IN"/>
        </w:rPr>
      </w:pPr>
    </w:p>
    <w:p w:rsidR="002D300B" w:rsidRDefault="002D300B" w:rsidP="002D300B">
      <w:pPr>
        <w:jc w:val="both"/>
        <w:rPr>
          <w:rFonts w:ascii="Bookman Old Style" w:hAnsi="Bookman Old Style"/>
          <w:sz w:val="24"/>
          <w:szCs w:val="24"/>
          <w:lang w:val="en-IN"/>
        </w:rPr>
      </w:pPr>
      <w:r>
        <w:rPr>
          <w:rFonts w:ascii="Bookman Old Style" w:hAnsi="Bookman Old Style"/>
          <w:sz w:val="24"/>
          <w:szCs w:val="24"/>
          <w:lang w:val="en-IN"/>
        </w:rPr>
        <w:t xml:space="preserve">As in </w:t>
      </w:r>
      <w:proofErr w:type="spellStart"/>
      <w:r>
        <w:rPr>
          <w:rFonts w:ascii="Bookman Old Style" w:hAnsi="Bookman Old Style"/>
          <w:sz w:val="24"/>
          <w:szCs w:val="24"/>
          <w:lang w:val="en-IN"/>
        </w:rPr>
        <w:t>Kumbha</w:t>
      </w:r>
      <w:proofErr w:type="spellEnd"/>
      <w:r>
        <w:rPr>
          <w:rFonts w:ascii="Bookman Old Style" w:hAnsi="Bookman Old Style"/>
          <w:sz w:val="24"/>
          <w:szCs w:val="24"/>
          <w:lang w:val="en-IN"/>
        </w:rPr>
        <w:t xml:space="preserve"> </w:t>
      </w:r>
      <w:proofErr w:type="spellStart"/>
      <w:r>
        <w:rPr>
          <w:rFonts w:ascii="Bookman Old Style" w:hAnsi="Bookman Old Style"/>
          <w:sz w:val="24"/>
          <w:szCs w:val="24"/>
          <w:lang w:val="en-IN"/>
        </w:rPr>
        <w:t>Mela</w:t>
      </w:r>
      <w:proofErr w:type="spellEnd"/>
      <w:r>
        <w:rPr>
          <w:rFonts w:ascii="Bookman Old Style" w:hAnsi="Bookman Old Style"/>
          <w:sz w:val="24"/>
          <w:szCs w:val="24"/>
          <w:lang w:val="en-IN"/>
        </w:rPr>
        <w:t xml:space="preserve"> where there is divine energy </w:t>
      </w:r>
      <w:proofErr w:type="gramStart"/>
      <w:r>
        <w:rPr>
          <w:rFonts w:ascii="Bookman Old Style" w:hAnsi="Bookman Old Style"/>
          <w:sz w:val="24"/>
          <w:szCs w:val="24"/>
          <w:lang w:val="en-IN"/>
        </w:rPr>
        <w:t>( presence</w:t>
      </w:r>
      <w:proofErr w:type="gramEnd"/>
      <w:r>
        <w:rPr>
          <w:rFonts w:ascii="Bookman Old Style" w:hAnsi="Bookman Old Style"/>
          <w:sz w:val="24"/>
          <w:szCs w:val="24"/>
          <w:lang w:val="en-IN"/>
        </w:rPr>
        <w:t xml:space="preserve"> of </w:t>
      </w:r>
      <w:proofErr w:type="spellStart"/>
      <w:r>
        <w:rPr>
          <w:rFonts w:ascii="Bookman Old Style" w:hAnsi="Bookman Old Style"/>
          <w:sz w:val="24"/>
          <w:szCs w:val="24"/>
          <w:lang w:val="en-IN"/>
        </w:rPr>
        <w:t>Amreet</w:t>
      </w:r>
      <w:proofErr w:type="spellEnd"/>
      <w:r>
        <w:rPr>
          <w:rFonts w:ascii="Bookman Old Style" w:hAnsi="Bookman Old Style"/>
          <w:sz w:val="24"/>
          <w:szCs w:val="24"/>
          <w:lang w:val="en-IN"/>
        </w:rPr>
        <w:t xml:space="preserve">) in the river, so worshipping the river during this period is very blissful, similarly in the case of </w:t>
      </w:r>
      <w:proofErr w:type="spellStart"/>
      <w:r>
        <w:rPr>
          <w:rFonts w:ascii="Bookman Old Style" w:hAnsi="Bookman Old Style"/>
          <w:sz w:val="24"/>
          <w:szCs w:val="24"/>
          <w:lang w:val="en-IN"/>
        </w:rPr>
        <w:t>Pushkaram</w:t>
      </w:r>
      <w:proofErr w:type="spellEnd"/>
      <w:r>
        <w:rPr>
          <w:rFonts w:ascii="Bookman Old Style" w:hAnsi="Bookman Old Style"/>
          <w:sz w:val="24"/>
          <w:szCs w:val="24"/>
          <w:lang w:val="en-IN"/>
        </w:rPr>
        <w:t xml:space="preserve">, </w:t>
      </w:r>
      <w:proofErr w:type="spellStart"/>
      <w:r>
        <w:rPr>
          <w:rFonts w:ascii="Bookman Old Style" w:hAnsi="Bookman Old Style"/>
          <w:sz w:val="24"/>
          <w:szCs w:val="24"/>
          <w:lang w:val="en-IN"/>
        </w:rPr>
        <w:t>Brihaspati</w:t>
      </w:r>
      <w:proofErr w:type="spellEnd"/>
      <w:r>
        <w:rPr>
          <w:rFonts w:ascii="Bookman Old Style" w:hAnsi="Bookman Old Style"/>
          <w:sz w:val="24"/>
          <w:szCs w:val="24"/>
          <w:lang w:val="en-IN"/>
        </w:rPr>
        <w:t xml:space="preserve">, </w:t>
      </w:r>
      <w:proofErr w:type="spellStart"/>
      <w:r>
        <w:rPr>
          <w:rFonts w:ascii="Bookman Old Style" w:hAnsi="Bookman Old Style"/>
          <w:sz w:val="24"/>
          <w:szCs w:val="24"/>
          <w:lang w:val="en-IN"/>
        </w:rPr>
        <w:t>Pushkar</w:t>
      </w:r>
      <w:proofErr w:type="spellEnd"/>
      <w:r>
        <w:rPr>
          <w:rFonts w:ascii="Bookman Old Style" w:hAnsi="Bookman Old Style"/>
          <w:sz w:val="24"/>
          <w:szCs w:val="24"/>
          <w:lang w:val="en-IN"/>
        </w:rPr>
        <w:t xml:space="preserve"> and the river nourishes the devotees.</w:t>
      </w:r>
    </w:p>
    <w:p w:rsidR="002D300B" w:rsidRPr="00EB4AB9" w:rsidRDefault="002D300B" w:rsidP="002D300B">
      <w:pPr>
        <w:jc w:val="both"/>
        <w:rPr>
          <w:rFonts w:ascii="Bookman Old Style" w:hAnsi="Bookman Old Style"/>
          <w:sz w:val="24"/>
          <w:szCs w:val="24"/>
          <w:lang w:val="en-IN"/>
        </w:rPr>
      </w:pPr>
      <w:r>
        <w:rPr>
          <w:rFonts w:ascii="Bookman Old Style" w:hAnsi="Bookman Old Style"/>
          <w:sz w:val="24"/>
          <w:szCs w:val="24"/>
          <w:lang w:val="en-IN"/>
        </w:rPr>
        <w:t xml:space="preserve">With the blessings of his Holiness </w:t>
      </w:r>
      <w:proofErr w:type="spellStart"/>
      <w:r>
        <w:rPr>
          <w:rFonts w:ascii="Bookman Old Style" w:hAnsi="Bookman Old Style"/>
          <w:sz w:val="24"/>
          <w:szCs w:val="24"/>
          <w:lang w:val="en-IN"/>
        </w:rPr>
        <w:t>shri</w:t>
      </w:r>
      <w:proofErr w:type="spellEnd"/>
      <w:r>
        <w:rPr>
          <w:rFonts w:ascii="Bookman Old Style" w:hAnsi="Bookman Old Style"/>
          <w:sz w:val="24"/>
          <w:szCs w:val="24"/>
          <w:lang w:val="en-IN"/>
        </w:rPr>
        <w:t xml:space="preserve"> </w:t>
      </w:r>
      <w:proofErr w:type="spellStart"/>
      <w:r>
        <w:rPr>
          <w:rFonts w:ascii="Bookman Old Style" w:hAnsi="Bookman Old Style"/>
          <w:sz w:val="24"/>
          <w:szCs w:val="24"/>
          <w:lang w:val="en-IN"/>
        </w:rPr>
        <w:t>Shankaracharya</w:t>
      </w:r>
      <w:proofErr w:type="spellEnd"/>
      <w:r>
        <w:rPr>
          <w:rFonts w:ascii="Bookman Old Style" w:hAnsi="Bookman Old Style"/>
          <w:sz w:val="24"/>
          <w:szCs w:val="24"/>
          <w:lang w:val="en-IN"/>
        </w:rPr>
        <w:t xml:space="preserve"> of </w:t>
      </w:r>
      <w:proofErr w:type="spellStart"/>
      <w:r>
        <w:rPr>
          <w:rFonts w:ascii="Bookman Old Style" w:hAnsi="Bookman Old Style"/>
          <w:sz w:val="24"/>
          <w:szCs w:val="24"/>
          <w:lang w:val="en-IN"/>
        </w:rPr>
        <w:t>Shri</w:t>
      </w:r>
      <w:proofErr w:type="spellEnd"/>
      <w:r>
        <w:rPr>
          <w:rFonts w:ascii="Bookman Old Style" w:hAnsi="Bookman Old Style"/>
          <w:sz w:val="24"/>
          <w:szCs w:val="24"/>
          <w:lang w:val="en-IN"/>
        </w:rPr>
        <w:t xml:space="preserve"> </w:t>
      </w:r>
      <w:proofErr w:type="spellStart"/>
      <w:r>
        <w:rPr>
          <w:rFonts w:ascii="Bookman Old Style" w:hAnsi="Bookman Old Style"/>
          <w:sz w:val="24"/>
          <w:szCs w:val="24"/>
          <w:lang w:val="en-IN"/>
        </w:rPr>
        <w:t>Kanchi</w:t>
      </w:r>
      <w:proofErr w:type="spellEnd"/>
      <w:r>
        <w:rPr>
          <w:rFonts w:ascii="Bookman Old Style" w:hAnsi="Bookman Old Style"/>
          <w:sz w:val="24"/>
          <w:szCs w:val="24"/>
          <w:lang w:val="en-IN"/>
        </w:rPr>
        <w:t xml:space="preserve"> </w:t>
      </w:r>
      <w:proofErr w:type="spellStart"/>
      <w:r>
        <w:rPr>
          <w:rFonts w:ascii="Bookman Old Style" w:hAnsi="Bookman Old Style"/>
          <w:sz w:val="24"/>
          <w:szCs w:val="24"/>
          <w:lang w:val="en-IN"/>
        </w:rPr>
        <w:t>Kamakoti</w:t>
      </w:r>
      <w:proofErr w:type="spellEnd"/>
      <w:r>
        <w:rPr>
          <w:rFonts w:ascii="Bookman Old Style" w:hAnsi="Bookman Old Style"/>
          <w:sz w:val="24"/>
          <w:szCs w:val="24"/>
          <w:lang w:val="en-IN"/>
        </w:rPr>
        <w:t xml:space="preserve"> </w:t>
      </w:r>
      <w:proofErr w:type="spellStart"/>
      <w:r>
        <w:rPr>
          <w:rFonts w:ascii="Bookman Old Style" w:hAnsi="Bookman Old Style"/>
          <w:sz w:val="24"/>
          <w:szCs w:val="24"/>
          <w:lang w:val="en-IN"/>
        </w:rPr>
        <w:t>Preetam</w:t>
      </w:r>
      <w:proofErr w:type="spellEnd"/>
      <w:r>
        <w:rPr>
          <w:rFonts w:ascii="Bookman Old Style" w:hAnsi="Bookman Old Style"/>
          <w:sz w:val="24"/>
          <w:szCs w:val="24"/>
          <w:lang w:val="en-IN"/>
        </w:rPr>
        <w:t xml:space="preserve">, </w:t>
      </w:r>
      <w:proofErr w:type="spellStart"/>
      <w:r>
        <w:rPr>
          <w:rFonts w:ascii="Bookman Old Style" w:hAnsi="Bookman Old Style"/>
          <w:sz w:val="24"/>
          <w:szCs w:val="24"/>
          <w:lang w:val="en-IN"/>
        </w:rPr>
        <w:t>Kanchipuram</w:t>
      </w:r>
      <w:proofErr w:type="spellEnd"/>
      <w:r>
        <w:rPr>
          <w:rFonts w:ascii="Bookman Old Style" w:hAnsi="Bookman Old Style"/>
          <w:sz w:val="24"/>
          <w:szCs w:val="24"/>
          <w:lang w:val="en-IN"/>
        </w:rPr>
        <w:t xml:space="preserve"> and by the efforts of the </w:t>
      </w:r>
      <w:proofErr w:type="spellStart"/>
      <w:r>
        <w:rPr>
          <w:rFonts w:ascii="Bookman Old Style" w:hAnsi="Bookman Old Style"/>
          <w:sz w:val="24"/>
          <w:szCs w:val="24"/>
          <w:lang w:val="en-IN"/>
        </w:rPr>
        <w:t>Hon’ble</w:t>
      </w:r>
      <w:proofErr w:type="spellEnd"/>
      <w:r>
        <w:rPr>
          <w:rFonts w:ascii="Bookman Old Style" w:hAnsi="Bookman Old Style"/>
          <w:sz w:val="24"/>
          <w:szCs w:val="24"/>
          <w:lang w:val="en-IN"/>
        </w:rPr>
        <w:t xml:space="preserve"> Chief Minister of Assam, </w:t>
      </w:r>
      <w:proofErr w:type="spellStart"/>
      <w:r>
        <w:rPr>
          <w:rFonts w:ascii="Bookman Old Style" w:hAnsi="Bookman Old Style"/>
          <w:sz w:val="24"/>
          <w:szCs w:val="24"/>
          <w:lang w:val="en-IN"/>
        </w:rPr>
        <w:t>Shri</w:t>
      </w:r>
      <w:proofErr w:type="spellEnd"/>
      <w:r>
        <w:rPr>
          <w:rFonts w:ascii="Bookman Old Style" w:hAnsi="Bookman Old Style"/>
          <w:sz w:val="24"/>
          <w:szCs w:val="24"/>
          <w:lang w:val="en-IN"/>
        </w:rPr>
        <w:t xml:space="preserve"> </w:t>
      </w:r>
      <w:proofErr w:type="spellStart"/>
      <w:r>
        <w:rPr>
          <w:rFonts w:ascii="Bookman Old Style" w:hAnsi="Bookman Old Style"/>
          <w:sz w:val="24"/>
          <w:szCs w:val="24"/>
          <w:lang w:val="en-IN"/>
        </w:rPr>
        <w:t>Sarbananda</w:t>
      </w:r>
      <w:proofErr w:type="spellEnd"/>
      <w:r>
        <w:rPr>
          <w:rFonts w:ascii="Bookman Old Style" w:hAnsi="Bookman Old Style"/>
          <w:sz w:val="24"/>
          <w:szCs w:val="24"/>
          <w:lang w:val="en-IN"/>
        </w:rPr>
        <w:t xml:space="preserve"> </w:t>
      </w:r>
      <w:proofErr w:type="spellStart"/>
      <w:r>
        <w:rPr>
          <w:rFonts w:ascii="Bookman Old Style" w:hAnsi="Bookman Old Style"/>
          <w:sz w:val="24"/>
          <w:szCs w:val="24"/>
          <w:lang w:val="en-IN"/>
        </w:rPr>
        <w:t>Sonowal</w:t>
      </w:r>
      <w:proofErr w:type="spellEnd"/>
      <w:r>
        <w:rPr>
          <w:rFonts w:ascii="Bookman Old Style" w:hAnsi="Bookman Old Style"/>
          <w:sz w:val="24"/>
          <w:szCs w:val="24"/>
          <w:lang w:val="en-IN"/>
        </w:rPr>
        <w:t xml:space="preserve">, this year </w:t>
      </w:r>
      <w:proofErr w:type="spellStart"/>
      <w:r>
        <w:rPr>
          <w:rFonts w:ascii="Bookman Old Style" w:hAnsi="Bookman Old Style"/>
          <w:sz w:val="24"/>
          <w:szCs w:val="24"/>
          <w:lang w:val="en-IN"/>
        </w:rPr>
        <w:t>Pushkaram</w:t>
      </w:r>
      <w:proofErr w:type="spellEnd"/>
      <w:r>
        <w:rPr>
          <w:rFonts w:ascii="Bookman Old Style" w:hAnsi="Bookman Old Style"/>
          <w:sz w:val="24"/>
          <w:szCs w:val="24"/>
          <w:lang w:val="en-IN"/>
        </w:rPr>
        <w:t xml:space="preserve"> was celebrated in the banks of the river Brahmaputra from the 5</w:t>
      </w:r>
      <w:r w:rsidRPr="002D300B">
        <w:rPr>
          <w:rFonts w:ascii="Bookman Old Style" w:hAnsi="Bookman Old Style"/>
          <w:sz w:val="24"/>
          <w:szCs w:val="24"/>
          <w:vertAlign w:val="superscript"/>
          <w:lang w:val="en-IN"/>
        </w:rPr>
        <w:t>th</w:t>
      </w:r>
      <w:r>
        <w:rPr>
          <w:rFonts w:ascii="Bookman Old Style" w:hAnsi="Bookman Old Style"/>
          <w:sz w:val="24"/>
          <w:szCs w:val="24"/>
          <w:lang w:val="en-IN"/>
        </w:rPr>
        <w:t xml:space="preserve"> November, 2019 to 16</w:t>
      </w:r>
      <w:r w:rsidRPr="002D300B">
        <w:rPr>
          <w:rFonts w:ascii="Bookman Old Style" w:hAnsi="Bookman Old Style"/>
          <w:sz w:val="24"/>
          <w:szCs w:val="24"/>
          <w:vertAlign w:val="superscript"/>
          <w:lang w:val="en-IN"/>
        </w:rPr>
        <w:t>th</w:t>
      </w:r>
      <w:r>
        <w:rPr>
          <w:rFonts w:ascii="Bookman Old Style" w:hAnsi="Bookman Old Style"/>
          <w:sz w:val="24"/>
          <w:szCs w:val="24"/>
          <w:lang w:val="en-IN"/>
        </w:rPr>
        <w:t xml:space="preserve"> November, 2019 wherein elaborate arrangements were made for the pilgrims to take a holy dip on the banks of the mighty Brahmaputra and seek the blessings of God and their ancestors.</w:t>
      </w:r>
    </w:p>
    <w:p w:rsidR="000E04CE" w:rsidRDefault="001F5540" w:rsidP="000E04CE">
      <w:pPr>
        <w:jc w:val="both"/>
        <w:rPr>
          <w:rFonts w:ascii="Bookman Old Style" w:hAnsi="Bookman Old Style"/>
          <w:sz w:val="24"/>
          <w:szCs w:val="24"/>
          <w:lang w:val="en-IN"/>
        </w:rPr>
      </w:pPr>
      <w:r>
        <w:rPr>
          <w:rFonts w:ascii="Bookman Old Style" w:hAnsi="Bookman Old Style"/>
          <w:sz w:val="24"/>
          <w:szCs w:val="24"/>
          <w:lang w:val="en-IN"/>
        </w:rPr>
        <w:t xml:space="preserve">Daily </w:t>
      </w:r>
      <w:proofErr w:type="spellStart"/>
      <w:r>
        <w:rPr>
          <w:rFonts w:ascii="Bookman Old Style" w:hAnsi="Bookman Old Style"/>
          <w:sz w:val="24"/>
          <w:szCs w:val="24"/>
          <w:lang w:val="en-IN"/>
        </w:rPr>
        <w:t>Chatur</w:t>
      </w:r>
      <w:proofErr w:type="spellEnd"/>
      <w:r>
        <w:rPr>
          <w:rFonts w:ascii="Bookman Old Style" w:hAnsi="Bookman Old Style"/>
          <w:sz w:val="24"/>
          <w:szCs w:val="24"/>
          <w:lang w:val="en-IN"/>
        </w:rPr>
        <w:t xml:space="preserve"> Veda </w:t>
      </w:r>
      <w:proofErr w:type="spellStart"/>
      <w:r>
        <w:rPr>
          <w:rFonts w:ascii="Bookman Old Style" w:hAnsi="Bookman Old Style"/>
          <w:sz w:val="24"/>
          <w:szCs w:val="24"/>
          <w:lang w:val="en-IN"/>
        </w:rPr>
        <w:t>Prayan</w:t>
      </w:r>
      <w:proofErr w:type="spellEnd"/>
      <w:r>
        <w:rPr>
          <w:rFonts w:ascii="Bookman Old Style" w:hAnsi="Bookman Old Style"/>
          <w:sz w:val="24"/>
          <w:szCs w:val="24"/>
          <w:lang w:val="en-IN"/>
        </w:rPr>
        <w:t xml:space="preserve">, </w:t>
      </w:r>
      <w:proofErr w:type="spellStart"/>
      <w:r>
        <w:rPr>
          <w:rFonts w:ascii="Bookman Old Style" w:hAnsi="Bookman Old Style"/>
          <w:sz w:val="24"/>
          <w:szCs w:val="24"/>
          <w:lang w:val="en-IN"/>
        </w:rPr>
        <w:t>Maha</w:t>
      </w:r>
      <w:proofErr w:type="spellEnd"/>
      <w:r>
        <w:rPr>
          <w:rFonts w:ascii="Bookman Old Style" w:hAnsi="Bookman Old Style"/>
          <w:sz w:val="24"/>
          <w:szCs w:val="24"/>
          <w:lang w:val="en-IN"/>
        </w:rPr>
        <w:t xml:space="preserve"> </w:t>
      </w:r>
      <w:proofErr w:type="spellStart"/>
      <w:r>
        <w:rPr>
          <w:rFonts w:ascii="Bookman Old Style" w:hAnsi="Bookman Old Style"/>
          <w:sz w:val="24"/>
          <w:szCs w:val="24"/>
          <w:lang w:val="en-IN"/>
        </w:rPr>
        <w:t>Rudhra</w:t>
      </w:r>
      <w:proofErr w:type="spellEnd"/>
      <w:r>
        <w:rPr>
          <w:rFonts w:ascii="Bookman Old Style" w:hAnsi="Bookman Old Style"/>
          <w:sz w:val="24"/>
          <w:szCs w:val="24"/>
          <w:lang w:val="en-IN"/>
        </w:rPr>
        <w:t xml:space="preserve"> </w:t>
      </w:r>
      <w:proofErr w:type="spellStart"/>
      <w:r>
        <w:rPr>
          <w:rFonts w:ascii="Bookman Old Style" w:hAnsi="Bookman Old Style"/>
          <w:sz w:val="24"/>
          <w:szCs w:val="24"/>
          <w:lang w:val="en-IN"/>
        </w:rPr>
        <w:t>Japa</w:t>
      </w:r>
      <w:proofErr w:type="spellEnd"/>
      <w:r>
        <w:rPr>
          <w:rFonts w:ascii="Bookman Old Style" w:hAnsi="Bookman Old Style"/>
          <w:sz w:val="24"/>
          <w:szCs w:val="24"/>
          <w:lang w:val="en-IN"/>
        </w:rPr>
        <w:t xml:space="preserve">, </w:t>
      </w:r>
      <w:proofErr w:type="spellStart"/>
      <w:r>
        <w:rPr>
          <w:rFonts w:ascii="Bookman Old Style" w:hAnsi="Bookman Old Style"/>
          <w:sz w:val="24"/>
          <w:szCs w:val="24"/>
          <w:lang w:val="en-IN"/>
        </w:rPr>
        <w:t>Chandy</w:t>
      </w:r>
      <w:proofErr w:type="spellEnd"/>
      <w:r>
        <w:rPr>
          <w:rFonts w:ascii="Bookman Old Style" w:hAnsi="Bookman Old Style"/>
          <w:sz w:val="24"/>
          <w:szCs w:val="24"/>
          <w:lang w:val="en-IN"/>
        </w:rPr>
        <w:t xml:space="preserve"> </w:t>
      </w:r>
      <w:proofErr w:type="spellStart"/>
      <w:r>
        <w:rPr>
          <w:rFonts w:ascii="Bookman Old Style" w:hAnsi="Bookman Old Style"/>
          <w:sz w:val="24"/>
          <w:szCs w:val="24"/>
          <w:lang w:val="en-IN"/>
        </w:rPr>
        <w:t>Prayan</w:t>
      </w:r>
      <w:proofErr w:type="spellEnd"/>
      <w:r>
        <w:rPr>
          <w:rFonts w:ascii="Bookman Old Style" w:hAnsi="Bookman Old Style"/>
          <w:sz w:val="24"/>
          <w:szCs w:val="24"/>
          <w:lang w:val="en-IN"/>
        </w:rPr>
        <w:t xml:space="preserve"> and </w:t>
      </w:r>
      <w:proofErr w:type="spellStart"/>
      <w:r>
        <w:rPr>
          <w:rFonts w:ascii="Bookman Old Style" w:hAnsi="Bookman Old Style"/>
          <w:sz w:val="24"/>
          <w:szCs w:val="24"/>
          <w:lang w:val="en-IN"/>
        </w:rPr>
        <w:t>Kamayartha</w:t>
      </w:r>
      <w:proofErr w:type="spellEnd"/>
      <w:r>
        <w:rPr>
          <w:rFonts w:ascii="Bookman Old Style" w:hAnsi="Bookman Old Style"/>
          <w:sz w:val="24"/>
          <w:szCs w:val="24"/>
          <w:lang w:val="en-IN"/>
        </w:rPr>
        <w:t xml:space="preserve"> </w:t>
      </w:r>
      <w:proofErr w:type="spellStart"/>
      <w:r>
        <w:rPr>
          <w:rFonts w:ascii="Bookman Old Style" w:hAnsi="Bookman Old Style"/>
          <w:sz w:val="24"/>
          <w:szCs w:val="24"/>
          <w:lang w:val="en-IN"/>
        </w:rPr>
        <w:t>Homas</w:t>
      </w:r>
      <w:proofErr w:type="spellEnd"/>
      <w:r>
        <w:rPr>
          <w:rFonts w:ascii="Bookman Old Style" w:hAnsi="Bookman Old Style"/>
          <w:sz w:val="24"/>
          <w:szCs w:val="24"/>
          <w:lang w:val="en-IN"/>
        </w:rPr>
        <w:t xml:space="preserve"> were performed in the morning during </w:t>
      </w:r>
      <w:proofErr w:type="gramStart"/>
      <w:r>
        <w:rPr>
          <w:rFonts w:ascii="Bookman Old Style" w:hAnsi="Bookman Old Style"/>
          <w:sz w:val="24"/>
          <w:szCs w:val="24"/>
          <w:lang w:val="en-IN"/>
        </w:rPr>
        <w:t>this</w:t>
      </w:r>
      <w:proofErr w:type="gramEnd"/>
      <w:r>
        <w:rPr>
          <w:rFonts w:ascii="Bookman Old Style" w:hAnsi="Bookman Old Style"/>
          <w:sz w:val="24"/>
          <w:szCs w:val="24"/>
          <w:lang w:val="en-IN"/>
        </w:rPr>
        <w:t xml:space="preserve"> 12 days. Post morning rituals Holy water </w:t>
      </w:r>
      <w:proofErr w:type="gramStart"/>
      <w:r>
        <w:rPr>
          <w:rFonts w:ascii="Bookman Old Style" w:hAnsi="Bookman Old Style"/>
          <w:sz w:val="24"/>
          <w:szCs w:val="24"/>
          <w:lang w:val="en-IN"/>
        </w:rPr>
        <w:t xml:space="preserve">( </w:t>
      </w:r>
      <w:proofErr w:type="spellStart"/>
      <w:r>
        <w:rPr>
          <w:rFonts w:ascii="Bookman Old Style" w:hAnsi="Bookman Old Style"/>
          <w:sz w:val="24"/>
          <w:szCs w:val="24"/>
          <w:lang w:val="en-IN"/>
        </w:rPr>
        <w:t>Kalasa</w:t>
      </w:r>
      <w:proofErr w:type="spellEnd"/>
      <w:proofErr w:type="gramEnd"/>
      <w:r>
        <w:rPr>
          <w:rFonts w:ascii="Bookman Old Style" w:hAnsi="Bookman Old Style"/>
          <w:sz w:val="24"/>
          <w:szCs w:val="24"/>
          <w:lang w:val="en-IN"/>
        </w:rPr>
        <w:t xml:space="preserve"> </w:t>
      </w:r>
      <w:proofErr w:type="spellStart"/>
      <w:r>
        <w:rPr>
          <w:rFonts w:ascii="Bookman Old Style" w:hAnsi="Bookman Old Style"/>
          <w:sz w:val="24"/>
          <w:szCs w:val="24"/>
          <w:lang w:val="en-IN"/>
        </w:rPr>
        <w:t>Teertha</w:t>
      </w:r>
      <w:proofErr w:type="spellEnd"/>
      <w:r>
        <w:rPr>
          <w:rFonts w:ascii="Bookman Old Style" w:hAnsi="Bookman Old Style"/>
          <w:sz w:val="24"/>
          <w:szCs w:val="24"/>
          <w:lang w:val="en-IN"/>
        </w:rPr>
        <w:t xml:space="preserve">) was offered into the river Brahmaputra and the daily </w:t>
      </w:r>
      <w:proofErr w:type="spellStart"/>
      <w:r>
        <w:rPr>
          <w:rFonts w:ascii="Bookman Old Style" w:hAnsi="Bookman Old Style"/>
          <w:sz w:val="24"/>
          <w:szCs w:val="24"/>
          <w:lang w:val="en-IN"/>
        </w:rPr>
        <w:t>Pushkar</w:t>
      </w:r>
      <w:proofErr w:type="spellEnd"/>
      <w:r>
        <w:rPr>
          <w:rFonts w:ascii="Bookman Old Style" w:hAnsi="Bookman Old Style"/>
          <w:sz w:val="24"/>
          <w:szCs w:val="24"/>
          <w:lang w:val="en-IN"/>
        </w:rPr>
        <w:t xml:space="preserve"> bathing was performed. </w:t>
      </w:r>
    </w:p>
    <w:p w:rsidR="001F5540" w:rsidRDefault="001F5540" w:rsidP="000E04CE">
      <w:pPr>
        <w:jc w:val="both"/>
        <w:rPr>
          <w:rFonts w:ascii="Bookman Old Style" w:hAnsi="Bookman Old Style"/>
          <w:sz w:val="24"/>
          <w:szCs w:val="24"/>
          <w:lang w:val="en-IN"/>
        </w:rPr>
      </w:pPr>
      <w:r>
        <w:rPr>
          <w:rFonts w:ascii="Bookman Old Style" w:hAnsi="Bookman Old Style"/>
          <w:sz w:val="24"/>
          <w:szCs w:val="24"/>
          <w:lang w:val="en-IN"/>
        </w:rPr>
        <w:tab/>
      </w:r>
      <w:proofErr w:type="spellStart"/>
      <w:r>
        <w:rPr>
          <w:rFonts w:ascii="Bookman Old Style" w:hAnsi="Bookman Old Style"/>
          <w:sz w:val="24"/>
          <w:szCs w:val="24"/>
          <w:lang w:val="en-IN"/>
        </w:rPr>
        <w:t>Nadhi</w:t>
      </w:r>
      <w:proofErr w:type="spellEnd"/>
      <w:r>
        <w:rPr>
          <w:rFonts w:ascii="Bookman Old Style" w:hAnsi="Bookman Old Style"/>
          <w:sz w:val="24"/>
          <w:szCs w:val="24"/>
          <w:lang w:val="en-IN"/>
        </w:rPr>
        <w:t xml:space="preserve"> </w:t>
      </w:r>
      <w:proofErr w:type="spellStart"/>
      <w:r>
        <w:rPr>
          <w:rFonts w:ascii="Bookman Old Style" w:hAnsi="Bookman Old Style"/>
          <w:sz w:val="24"/>
          <w:szCs w:val="24"/>
          <w:lang w:val="en-IN"/>
        </w:rPr>
        <w:t>Aarti</w:t>
      </w:r>
      <w:proofErr w:type="spellEnd"/>
      <w:r>
        <w:rPr>
          <w:rFonts w:ascii="Bookman Old Style" w:hAnsi="Bookman Old Style"/>
          <w:sz w:val="24"/>
          <w:szCs w:val="24"/>
          <w:lang w:val="en-IN"/>
        </w:rPr>
        <w:t xml:space="preserve">, Vishnu </w:t>
      </w:r>
      <w:proofErr w:type="spellStart"/>
      <w:r>
        <w:rPr>
          <w:rFonts w:ascii="Bookman Old Style" w:hAnsi="Bookman Old Style"/>
          <w:sz w:val="24"/>
          <w:szCs w:val="24"/>
          <w:lang w:val="en-IN"/>
        </w:rPr>
        <w:t>Sahasra</w:t>
      </w:r>
      <w:proofErr w:type="spellEnd"/>
      <w:r>
        <w:rPr>
          <w:rFonts w:ascii="Bookman Old Style" w:hAnsi="Bookman Old Style"/>
          <w:sz w:val="24"/>
          <w:szCs w:val="24"/>
          <w:lang w:val="en-IN"/>
        </w:rPr>
        <w:t xml:space="preserve"> </w:t>
      </w:r>
      <w:proofErr w:type="spellStart"/>
      <w:r>
        <w:rPr>
          <w:rFonts w:ascii="Bookman Old Style" w:hAnsi="Bookman Old Style"/>
          <w:sz w:val="24"/>
          <w:szCs w:val="24"/>
          <w:lang w:val="en-IN"/>
        </w:rPr>
        <w:t>Parayan</w:t>
      </w:r>
      <w:proofErr w:type="spellEnd"/>
      <w:r>
        <w:rPr>
          <w:rFonts w:ascii="Bookman Old Style" w:hAnsi="Bookman Old Style"/>
          <w:sz w:val="24"/>
          <w:szCs w:val="24"/>
          <w:lang w:val="en-IN"/>
        </w:rPr>
        <w:t xml:space="preserve">, </w:t>
      </w:r>
      <w:proofErr w:type="spellStart"/>
      <w:r>
        <w:rPr>
          <w:rFonts w:ascii="Bookman Old Style" w:hAnsi="Bookman Old Style"/>
          <w:sz w:val="24"/>
          <w:szCs w:val="24"/>
          <w:lang w:val="en-IN"/>
        </w:rPr>
        <w:t>Lalitha</w:t>
      </w:r>
      <w:proofErr w:type="spellEnd"/>
      <w:r>
        <w:rPr>
          <w:rFonts w:ascii="Bookman Old Style" w:hAnsi="Bookman Old Style"/>
          <w:sz w:val="24"/>
          <w:szCs w:val="24"/>
          <w:lang w:val="en-IN"/>
        </w:rPr>
        <w:t xml:space="preserve"> </w:t>
      </w:r>
      <w:proofErr w:type="spellStart"/>
      <w:r>
        <w:rPr>
          <w:rFonts w:ascii="Bookman Old Style" w:hAnsi="Bookman Old Style"/>
          <w:sz w:val="24"/>
          <w:szCs w:val="24"/>
          <w:lang w:val="en-IN"/>
        </w:rPr>
        <w:t>Sahasra</w:t>
      </w:r>
      <w:proofErr w:type="spellEnd"/>
      <w:r>
        <w:rPr>
          <w:rFonts w:ascii="Bookman Old Style" w:hAnsi="Bookman Old Style"/>
          <w:sz w:val="24"/>
          <w:szCs w:val="24"/>
          <w:lang w:val="en-IN"/>
        </w:rPr>
        <w:t xml:space="preserve"> </w:t>
      </w:r>
      <w:proofErr w:type="spellStart"/>
      <w:r>
        <w:rPr>
          <w:rFonts w:ascii="Bookman Old Style" w:hAnsi="Bookman Old Style"/>
          <w:sz w:val="24"/>
          <w:szCs w:val="24"/>
          <w:lang w:val="en-IN"/>
        </w:rPr>
        <w:t>Namah</w:t>
      </w:r>
      <w:proofErr w:type="spellEnd"/>
      <w:r>
        <w:rPr>
          <w:rFonts w:ascii="Bookman Old Style" w:hAnsi="Bookman Old Style"/>
          <w:sz w:val="24"/>
          <w:szCs w:val="24"/>
          <w:lang w:val="en-IN"/>
        </w:rPr>
        <w:t xml:space="preserve"> </w:t>
      </w:r>
      <w:proofErr w:type="spellStart"/>
      <w:r>
        <w:rPr>
          <w:rFonts w:ascii="Bookman Old Style" w:hAnsi="Bookman Old Style"/>
          <w:sz w:val="24"/>
          <w:szCs w:val="24"/>
          <w:lang w:val="en-IN"/>
        </w:rPr>
        <w:t>Archana</w:t>
      </w:r>
      <w:proofErr w:type="spellEnd"/>
      <w:r>
        <w:rPr>
          <w:rFonts w:ascii="Bookman Old Style" w:hAnsi="Bookman Old Style"/>
          <w:sz w:val="24"/>
          <w:szCs w:val="24"/>
          <w:lang w:val="en-IN"/>
        </w:rPr>
        <w:t xml:space="preserve">, </w:t>
      </w:r>
      <w:proofErr w:type="spellStart"/>
      <w:r>
        <w:rPr>
          <w:rFonts w:ascii="Bookman Old Style" w:hAnsi="Bookman Old Style"/>
          <w:sz w:val="24"/>
          <w:szCs w:val="24"/>
          <w:lang w:val="en-IN"/>
        </w:rPr>
        <w:t>Rudhra</w:t>
      </w:r>
      <w:proofErr w:type="spellEnd"/>
      <w:r>
        <w:rPr>
          <w:rFonts w:ascii="Bookman Old Style" w:hAnsi="Bookman Old Style"/>
          <w:sz w:val="24"/>
          <w:szCs w:val="24"/>
          <w:lang w:val="en-IN"/>
        </w:rPr>
        <w:t xml:space="preserve"> </w:t>
      </w:r>
      <w:proofErr w:type="spellStart"/>
      <w:r>
        <w:rPr>
          <w:rFonts w:ascii="Bookman Old Style" w:hAnsi="Bookman Old Style"/>
          <w:sz w:val="24"/>
          <w:szCs w:val="24"/>
          <w:lang w:val="en-IN"/>
        </w:rPr>
        <w:t>Krama</w:t>
      </w:r>
      <w:proofErr w:type="spellEnd"/>
      <w:r>
        <w:rPr>
          <w:rFonts w:ascii="Bookman Old Style" w:hAnsi="Bookman Old Style"/>
          <w:sz w:val="24"/>
          <w:szCs w:val="24"/>
          <w:lang w:val="en-IN"/>
        </w:rPr>
        <w:t xml:space="preserve"> </w:t>
      </w:r>
      <w:proofErr w:type="spellStart"/>
      <w:r>
        <w:rPr>
          <w:rFonts w:ascii="Bookman Old Style" w:hAnsi="Bookman Old Style"/>
          <w:sz w:val="24"/>
          <w:szCs w:val="24"/>
          <w:lang w:val="en-IN"/>
        </w:rPr>
        <w:t>Archana</w:t>
      </w:r>
      <w:proofErr w:type="spellEnd"/>
      <w:r>
        <w:rPr>
          <w:rFonts w:ascii="Bookman Old Style" w:hAnsi="Bookman Old Style"/>
          <w:sz w:val="24"/>
          <w:szCs w:val="24"/>
          <w:lang w:val="en-IN"/>
        </w:rPr>
        <w:t xml:space="preserve"> were performed in the evenings. Daily evening </w:t>
      </w:r>
      <w:proofErr w:type="spellStart"/>
      <w:r>
        <w:rPr>
          <w:rFonts w:ascii="Bookman Old Style" w:hAnsi="Bookman Old Style"/>
          <w:sz w:val="24"/>
          <w:szCs w:val="24"/>
          <w:lang w:val="en-IN"/>
        </w:rPr>
        <w:t>preachings</w:t>
      </w:r>
      <w:proofErr w:type="spellEnd"/>
      <w:r>
        <w:rPr>
          <w:rFonts w:ascii="Bookman Old Style" w:hAnsi="Bookman Old Style"/>
          <w:sz w:val="24"/>
          <w:szCs w:val="24"/>
          <w:lang w:val="en-IN"/>
        </w:rPr>
        <w:t xml:space="preserve"> were undertaken by </w:t>
      </w:r>
      <w:proofErr w:type="spellStart"/>
      <w:r>
        <w:rPr>
          <w:rFonts w:ascii="Bookman Old Style" w:hAnsi="Bookman Old Style"/>
          <w:sz w:val="24"/>
          <w:szCs w:val="24"/>
          <w:lang w:val="en-IN"/>
        </w:rPr>
        <w:t>Satra</w:t>
      </w:r>
      <w:proofErr w:type="spellEnd"/>
      <w:r>
        <w:rPr>
          <w:rFonts w:ascii="Bookman Old Style" w:hAnsi="Bookman Old Style"/>
          <w:sz w:val="24"/>
          <w:szCs w:val="24"/>
          <w:lang w:val="en-IN"/>
        </w:rPr>
        <w:t xml:space="preserve"> </w:t>
      </w:r>
      <w:proofErr w:type="spellStart"/>
      <w:r>
        <w:rPr>
          <w:rFonts w:ascii="Bookman Old Style" w:hAnsi="Bookman Old Style"/>
          <w:sz w:val="24"/>
          <w:szCs w:val="24"/>
          <w:lang w:val="en-IN"/>
        </w:rPr>
        <w:t>Adhikaris</w:t>
      </w:r>
      <w:proofErr w:type="spellEnd"/>
      <w:r>
        <w:rPr>
          <w:rFonts w:ascii="Bookman Old Style" w:hAnsi="Bookman Old Style"/>
          <w:sz w:val="24"/>
          <w:szCs w:val="24"/>
          <w:lang w:val="en-IN"/>
        </w:rPr>
        <w:t xml:space="preserve"> and the spiritual Gurus.</w:t>
      </w:r>
      <w:r w:rsidR="000D5839">
        <w:rPr>
          <w:rFonts w:ascii="Bookman Old Style" w:hAnsi="Bookman Old Style"/>
          <w:sz w:val="24"/>
          <w:szCs w:val="24"/>
          <w:lang w:val="en-IN"/>
        </w:rPr>
        <w:t xml:space="preserve"> </w:t>
      </w:r>
    </w:p>
    <w:p w:rsidR="000D5839" w:rsidRDefault="000D5839" w:rsidP="000E04CE">
      <w:pPr>
        <w:jc w:val="both"/>
        <w:rPr>
          <w:rFonts w:ascii="Bookman Old Style" w:hAnsi="Bookman Old Style"/>
          <w:sz w:val="24"/>
          <w:szCs w:val="24"/>
          <w:lang w:val="en-IN"/>
        </w:rPr>
      </w:pPr>
      <w:r>
        <w:rPr>
          <w:rFonts w:ascii="Bookman Old Style" w:hAnsi="Bookman Old Style"/>
          <w:sz w:val="24"/>
          <w:szCs w:val="24"/>
          <w:lang w:val="en-IN"/>
        </w:rPr>
        <w:lastRenderedPageBreak/>
        <w:t xml:space="preserve">The </w:t>
      </w:r>
      <w:proofErr w:type="spellStart"/>
      <w:r>
        <w:rPr>
          <w:rFonts w:ascii="Bookman Old Style" w:hAnsi="Bookman Old Style"/>
          <w:sz w:val="24"/>
          <w:szCs w:val="24"/>
          <w:lang w:val="en-IN"/>
        </w:rPr>
        <w:t>Hon’ble</w:t>
      </w:r>
      <w:proofErr w:type="spellEnd"/>
      <w:r>
        <w:rPr>
          <w:rFonts w:ascii="Bookman Old Style" w:hAnsi="Bookman Old Style"/>
          <w:sz w:val="24"/>
          <w:szCs w:val="24"/>
          <w:lang w:val="en-IN"/>
        </w:rPr>
        <w:t xml:space="preserve"> Chief Minister of Assam monitored the event as </w:t>
      </w:r>
      <w:r w:rsidR="000508B4">
        <w:rPr>
          <w:rFonts w:ascii="Bookman Old Style" w:hAnsi="Bookman Old Style"/>
          <w:sz w:val="24"/>
          <w:szCs w:val="24"/>
          <w:lang w:val="en-IN"/>
        </w:rPr>
        <w:t xml:space="preserve">an average of 20,000 </w:t>
      </w:r>
      <w:r w:rsidR="00F65152">
        <w:rPr>
          <w:rFonts w:ascii="Bookman Old Style" w:hAnsi="Bookman Old Style"/>
          <w:sz w:val="24"/>
          <w:szCs w:val="24"/>
          <w:lang w:val="en-IN"/>
        </w:rPr>
        <w:t>persons</w:t>
      </w:r>
      <w:r w:rsidR="000508B4">
        <w:rPr>
          <w:rFonts w:ascii="Bookman Old Style" w:hAnsi="Bookman Old Style"/>
          <w:sz w:val="24"/>
          <w:szCs w:val="24"/>
          <w:lang w:val="en-IN"/>
        </w:rPr>
        <w:t xml:space="preserve"> per day was</w:t>
      </w:r>
      <w:r>
        <w:rPr>
          <w:rFonts w:ascii="Bookman Old Style" w:hAnsi="Bookman Old Style"/>
          <w:sz w:val="24"/>
          <w:szCs w:val="24"/>
          <w:lang w:val="en-IN"/>
        </w:rPr>
        <w:t xml:space="preserve"> expected to visit the state </w:t>
      </w:r>
      <w:r w:rsidR="000508B4">
        <w:rPr>
          <w:rFonts w:ascii="Bookman Old Style" w:hAnsi="Bookman Old Style"/>
          <w:sz w:val="24"/>
          <w:szCs w:val="24"/>
          <w:lang w:val="en-IN"/>
        </w:rPr>
        <w:t xml:space="preserve">to take the holy dip on the mighty Brahmaputra River. Keeping in view of the expected large inflow of tourists to the city during the 12 days, the </w:t>
      </w:r>
      <w:proofErr w:type="spellStart"/>
      <w:r w:rsidR="000508B4">
        <w:rPr>
          <w:rFonts w:ascii="Bookman Old Style" w:hAnsi="Bookman Old Style"/>
          <w:sz w:val="24"/>
          <w:szCs w:val="24"/>
          <w:lang w:val="en-IN"/>
        </w:rPr>
        <w:t>Hon’ble</w:t>
      </w:r>
      <w:proofErr w:type="spellEnd"/>
      <w:r w:rsidR="000508B4">
        <w:rPr>
          <w:rFonts w:ascii="Bookman Old Style" w:hAnsi="Bookman Old Style"/>
          <w:sz w:val="24"/>
          <w:szCs w:val="24"/>
          <w:lang w:val="en-IN"/>
        </w:rPr>
        <w:t xml:space="preserve"> Chief Minister of Assam undertook a minute to minute report on the celebration of the festival.</w:t>
      </w:r>
    </w:p>
    <w:p w:rsidR="000508B4" w:rsidRDefault="000508B4" w:rsidP="000E04CE">
      <w:pPr>
        <w:jc w:val="both"/>
        <w:rPr>
          <w:rFonts w:ascii="Bookman Old Style" w:hAnsi="Bookman Old Style"/>
          <w:sz w:val="24"/>
          <w:szCs w:val="24"/>
          <w:lang w:val="en-IN"/>
        </w:rPr>
      </w:pPr>
      <w:r w:rsidRPr="001857DC">
        <w:rPr>
          <w:rFonts w:ascii="Bookman Old Style" w:hAnsi="Bookman Old Style"/>
          <w:b/>
          <w:sz w:val="24"/>
          <w:szCs w:val="24"/>
          <w:lang w:val="en-IN"/>
        </w:rPr>
        <w:t>Initiatives Undertaken by the State Government</w:t>
      </w:r>
      <w:r w:rsidR="001857DC">
        <w:rPr>
          <w:rFonts w:ascii="Bookman Old Style" w:hAnsi="Bookman Old Style"/>
          <w:b/>
          <w:sz w:val="24"/>
          <w:szCs w:val="24"/>
          <w:lang w:val="en-IN"/>
        </w:rPr>
        <w:t xml:space="preserve"> under </w:t>
      </w:r>
      <w:proofErr w:type="spellStart"/>
      <w:r w:rsidR="001857DC">
        <w:rPr>
          <w:rFonts w:ascii="Bookman Old Style" w:hAnsi="Bookman Old Style"/>
          <w:b/>
          <w:sz w:val="24"/>
          <w:szCs w:val="24"/>
          <w:lang w:val="en-IN"/>
        </w:rPr>
        <w:t>Swach</w:t>
      </w:r>
      <w:proofErr w:type="spellEnd"/>
      <w:r w:rsidR="001857DC">
        <w:rPr>
          <w:rFonts w:ascii="Bookman Old Style" w:hAnsi="Bookman Old Style"/>
          <w:b/>
          <w:sz w:val="24"/>
          <w:szCs w:val="24"/>
          <w:lang w:val="en-IN"/>
        </w:rPr>
        <w:t xml:space="preserve"> Bharat Mission</w:t>
      </w:r>
      <w:r>
        <w:rPr>
          <w:rFonts w:ascii="Bookman Old Style" w:hAnsi="Bookman Old Style"/>
          <w:sz w:val="24"/>
          <w:szCs w:val="24"/>
          <w:lang w:val="en-IN"/>
        </w:rPr>
        <w:t>:</w:t>
      </w:r>
    </w:p>
    <w:p w:rsidR="00D73EC5" w:rsidRDefault="00F91F9C" w:rsidP="00D73EC5">
      <w:pPr>
        <w:ind w:firstLine="360"/>
        <w:jc w:val="both"/>
        <w:rPr>
          <w:rFonts w:ascii="Bookman Old Style" w:hAnsi="Bookman Old Style" w:cs="Arial"/>
          <w:sz w:val="24"/>
          <w:szCs w:val="24"/>
          <w:shd w:val="clear" w:color="auto" w:fill="FFFFFF"/>
        </w:rPr>
      </w:pPr>
      <w:r w:rsidRPr="00D73EC5">
        <w:rPr>
          <w:rFonts w:ascii="Bookman Old Style" w:hAnsi="Bookman Old Style" w:cs="Arial"/>
          <w:sz w:val="24"/>
          <w:szCs w:val="24"/>
          <w:shd w:val="clear" w:color="auto" w:fill="FFFFFF"/>
        </w:rPr>
        <w:t xml:space="preserve">The </w:t>
      </w:r>
      <w:proofErr w:type="spellStart"/>
      <w:r w:rsidRPr="00D73EC5">
        <w:rPr>
          <w:rFonts w:ascii="Bookman Old Style" w:hAnsi="Bookman Old Style" w:cs="Arial"/>
          <w:sz w:val="24"/>
          <w:szCs w:val="24"/>
          <w:shd w:val="clear" w:color="auto" w:fill="FFFFFF"/>
        </w:rPr>
        <w:t>Swachh</w:t>
      </w:r>
      <w:proofErr w:type="spellEnd"/>
      <w:r w:rsidRPr="00D73EC5">
        <w:rPr>
          <w:rFonts w:ascii="Bookman Old Style" w:hAnsi="Bookman Old Style" w:cs="Arial"/>
          <w:sz w:val="24"/>
          <w:szCs w:val="24"/>
          <w:shd w:val="clear" w:color="auto" w:fill="FFFFFF"/>
        </w:rPr>
        <w:t xml:space="preserve"> Bharat </w:t>
      </w:r>
      <w:proofErr w:type="spellStart"/>
      <w:r w:rsidRPr="00D73EC5">
        <w:rPr>
          <w:rFonts w:ascii="Bookman Old Style" w:hAnsi="Bookman Old Style" w:cs="Arial"/>
          <w:sz w:val="24"/>
          <w:szCs w:val="24"/>
          <w:shd w:val="clear" w:color="auto" w:fill="FFFFFF"/>
        </w:rPr>
        <w:t>Abhiyan</w:t>
      </w:r>
      <w:proofErr w:type="spellEnd"/>
      <w:r w:rsidRPr="00D73EC5">
        <w:rPr>
          <w:rFonts w:ascii="Bookman Old Style" w:hAnsi="Bookman Old Style" w:cs="Arial"/>
          <w:sz w:val="24"/>
          <w:szCs w:val="24"/>
          <w:shd w:val="clear" w:color="auto" w:fill="FFFFFF"/>
        </w:rPr>
        <w:t xml:space="preserve"> is the most significant cleanliness campaign</w:t>
      </w:r>
      <w:r w:rsidR="00D73EC5" w:rsidRPr="00D73EC5">
        <w:rPr>
          <w:rFonts w:ascii="Bookman Old Style" w:hAnsi="Bookman Old Style" w:cs="Arial"/>
          <w:sz w:val="24"/>
          <w:szCs w:val="24"/>
          <w:shd w:val="clear" w:color="auto" w:fill="FFFFFF"/>
        </w:rPr>
        <w:t xml:space="preserve"> led by the </w:t>
      </w:r>
      <w:proofErr w:type="spellStart"/>
      <w:r w:rsidR="00D73EC5" w:rsidRPr="00D73EC5">
        <w:rPr>
          <w:rFonts w:ascii="Bookman Old Style" w:hAnsi="Bookman Old Style" w:cs="Arial"/>
          <w:sz w:val="24"/>
          <w:szCs w:val="24"/>
          <w:shd w:val="clear" w:color="auto" w:fill="FFFFFF"/>
        </w:rPr>
        <w:t>Hon’ble</w:t>
      </w:r>
      <w:proofErr w:type="spellEnd"/>
      <w:r w:rsidR="00D73EC5" w:rsidRPr="00D73EC5">
        <w:rPr>
          <w:rFonts w:ascii="Bookman Old Style" w:hAnsi="Bookman Old Style" w:cs="Arial"/>
          <w:sz w:val="24"/>
          <w:szCs w:val="24"/>
          <w:shd w:val="clear" w:color="auto" w:fill="FFFFFF"/>
        </w:rPr>
        <w:t xml:space="preserve"> Prime Minister of India who </w:t>
      </w:r>
      <w:r w:rsidRPr="00D73EC5">
        <w:rPr>
          <w:rFonts w:ascii="Bookman Old Style" w:hAnsi="Bookman Old Style" w:cs="Arial"/>
          <w:sz w:val="24"/>
          <w:szCs w:val="24"/>
          <w:shd w:val="clear" w:color="auto" w:fill="FFFFFF"/>
        </w:rPr>
        <w:t xml:space="preserve">led a cleanliness pledge </w:t>
      </w:r>
      <w:r w:rsidR="00D73EC5" w:rsidRPr="00D73EC5">
        <w:rPr>
          <w:rFonts w:ascii="Bookman Old Style" w:hAnsi="Bookman Old Style" w:cs="Arial"/>
          <w:sz w:val="24"/>
          <w:szCs w:val="24"/>
          <w:shd w:val="clear" w:color="auto" w:fill="FFFFFF"/>
        </w:rPr>
        <w:t>for mass movement of cleanliness. </w:t>
      </w:r>
      <w:r w:rsidR="00D73EC5">
        <w:rPr>
          <w:rFonts w:ascii="Bookman Old Style" w:hAnsi="Bookman Old Style" w:cs="Arial"/>
          <w:sz w:val="24"/>
          <w:szCs w:val="24"/>
          <w:shd w:val="clear" w:color="auto" w:fill="FFFFFF"/>
        </w:rPr>
        <w:t xml:space="preserve">Keeping in tune with the initiatives of the </w:t>
      </w:r>
      <w:proofErr w:type="spellStart"/>
      <w:r w:rsidR="00D73EC5">
        <w:rPr>
          <w:rFonts w:ascii="Bookman Old Style" w:hAnsi="Bookman Old Style" w:cs="Arial"/>
          <w:sz w:val="24"/>
          <w:szCs w:val="24"/>
          <w:shd w:val="clear" w:color="auto" w:fill="FFFFFF"/>
        </w:rPr>
        <w:t>Hon’ble</w:t>
      </w:r>
      <w:proofErr w:type="spellEnd"/>
      <w:r w:rsidR="00D73EC5">
        <w:rPr>
          <w:rFonts w:ascii="Bookman Old Style" w:hAnsi="Bookman Old Style" w:cs="Arial"/>
          <w:sz w:val="24"/>
          <w:szCs w:val="24"/>
          <w:shd w:val="clear" w:color="auto" w:fill="FFFFFF"/>
        </w:rPr>
        <w:t xml:space="preserve"> Prime Minister of India, the following initiatives were undertaken during the festival</w:t>
      </w:r>
    </w:p>
    <w:p w:rsidR="000508B4" w:rsidRPr="00D73EC5" w:rsidRDefault="000508B4" w:rsidP="00D73EC5">
      <w:pPr>
        <w:pStyle w:val="ListParagraph"/>
        <w:numPr>
          <w:ilvl w:val="0"/>
          <w:numId w:val="20"/>
        </w:numPr>
        <w:jc w:val="both"/>
        <w:rPr>
          <w:rFonts w:ascii="Bookman Old Style" w:hAnsi="Bookman Old Style"/>
          <w:sz w:val="24"/>
          <w:szCs w:val="24"/>
          <w:lang w:val="en-IN"/>
        </w:rPr>
      </w:pPr>
      <w:r w:rsidRPr="00D73EC5">
        <w:rPr>
          <w:rFonts w:ascii="Bookman Old Style" w:hAnsi="Bookman Old Style"/>
          <w:sz w:val="24"/>
          <w:szCs w:val="24"/>
          <w:lang w:val="en-IN"/>
        </w:rPr>
        <w:t xml:space="preserve">Barricades at the places of Holy dip, Cloak Rooms, Changing rooms for male and Female, </w:t>
      </w:r>
      <w:r w:rsidR="001857DC" w:rsidRPr="00D73EC5">
        <w:rPr>
          <w:rFonts w:ascii="Bookman Old Style" w:hAnsi="Bookman Old Style"/>
          <w:sz w:val="24"/>
          <w:szCs w:val="24"/>
          <w:lang w:val="en-IN"/>
        </w:rPr>
        <w:t>Bio toilets</w:t>
      </w:r>
      <w:r w:rsidRPr="00D73EC5">
        <w:rPr>
          <w:rFonts w:ascii="Bookman Old Style" w:hAnsi="Bookman Old Style"/>
          <w:sz w:val="24"/>
          <w:szCs w:val="24"/>
          <w:lang w:val="en-IN"/>
        </w:rPr>
        <w:t>, and adequate drinking water was provided to the pilgrims.</w:t>
      </w:r>
    </w:p>
    <w:p w:rsidR="000508B4" w:rsidRDefault="000508B4" w:rsidP="000508B4">
      <w:pPr>
        <w:pStyle w:val="ListParagraph"/>
        <w:numPr>
          <w:ilvl w:val="0"/>
          <w:numId w:val="20"/>
        </w:numPr>
        <w:jc w:val="both"/>
        <w:rPr>
          <w:rFonts w:ascii="Bookman Old Style" w:hAnsi="Bookman Old Style"/>
          <w:sz w:val="24"/>
          <w:szCs w:val="24"/>
          <w:lang w:val="en-IN"/>
        </w:rPr>
      </w:pPr>
      <w:r>
        <w:rPr>
          <w:rFonts w:ascii="Bookman Old Style" w:hAnsi="Bookman Old Style"/>
          <w:sz w:val="24"/>
          <w:szCs w:val="24"/>
          <w:lang w:val="en-IN"/>
        </w:rPr>
        <w:t>Uninterrupted power supply and all electricity requirements were provided in the venue.</w:t>
      </w:r>
    </w:p>
    <w:p w:rsidR="001857DC" w:rsidRDefault="000508B4" w:rsidP="000508B4">
      <w:pPr>
        <w:pStyle w:val="ListParagraph"/>
        <w:numPr>
          <w:ilvl w:val="0"/>
          <w:numId w:val="20"/>
        </w:numPr>
        <w:jc w:val="both"/>
        <w:rPr>
          <w:rFonts w:ascii="Bookman Old Style" w:hAnsi="Bookman Old Style"/>
          <w:sz w:val="24"/>
          <w:szCs w:val="24"/>
          <w:lang w:val="en-IN"/>
        </w:rPr>
      </w:pPr>
      <w:r>
        <w:rPr>
          <w:rFonts w:ascii="Bookman Old Style" w:hAnsi="Bookman Old Style"/>
          <w:sz w:val="24"/>
          <w:szCs w:val="24"/>
          <w:lang w:val="en-IN"/>
        </w:rPr>
        <w:t>Special cleanliness drive like cleaning of the streets, collecting garbage from the site etc was undertaken to prevent the pilgrims from enduring any hardships.</w:t>
      </w:r>
    </w:p>
    <w:p w:rsidR="001857DC" w:rsidRDefault="001857DC" w:rsidP="000508B4">
      <w:pPr>
        <w:pStyle w:val="ListParagraph"/>
        <w:numPr>
          <w:ilvl w:val="0"/>
          <w:numId w:val="20"/>
        </w:numPr>
        <w:jc w:val="both"/>
        <w:rPr>
          <w:rFonts w:ascii="Bookman Old Style" w:hAnsi="Bookman Old Style"/>
          <w:sz w:val="24"/>
          <w:szCs w:val="24"/>
          <w:lang w:val="en-IN"/>
        </w:rPr>
      </w:pPr>
      <w:r>
        <w:rPr>
          <w:rFonts w:ascii="Bookman Old Style" w:hAnsi="Bookman Old Style"/>
          <w:sz w:val="24"/>
          <w:szCs w:val="24"/>
          <w:lang w:val="en-IN"/>
        </w:rPr>
        <w:t>Medical facilities were set up in the venue to provide immediate medical facilities to the pilgrims.</w:t>
      </w:r>
    </w:p>
    <w:p w:rsidR="001857DC" w:rsidRDefault="001857DC" w:rsidP="000508B4">
      <w:pPr>
        <w:pStyle w:val="ListParagraph"/>
        <w:numPr>
          <w:ilvl w:val="0"/>
          <w:numId w:val="20"/>
        </w:numPr>
        <w:jc w:val="both"/>
        <w:rPr>
          <w:rFonts w:ascii="Bookman Old Style" w:hAnsi="Bookman Old Style"/>
          <w:sz w:val="24"/>
          <w:szCs w:val="24"/>
          <w:lang w:val="en-IN"/>
        </w:rPr>
      </w:pPr>
      <w:r>
        <w:rPr>
          <w:rFonts w:ascii="Bookman Old Style" w:hAnsi="Bookman Old Style"/>
          <w:sz w:val="24"/>
          <w:szCs w:val="24"/>
          <w:lang w:val="en-IN"/>
        </w:rPr>
        <w:t>Ample street lights were provided in the venue.</w:t>
      </w:r>
    </w:p>
    <w:p w:rsidR="001857DC" w:rsidRDefault="001857DC" w:rsidP="000508B4">
      <w:pPr>
        <w:pStyle w:val="ListParagraph"/>
        <w:numPr>
          <w:ilvl w:val="0"/>
          <w:numId w:val="20"/>
        </w:numPr>
        <w:jc w:val="both"/>
        <w:rPr>
          <w:rFonts w:ascii="Bookman Old Style" w:hAnsi="Bookman Old Style"/>
          <w:sz w:val="24"/>
          <w:szCs w:val="24"/>
          <w:lang w:val="en-IN"/>
        </w:rPr>
      </w:pPr>
      <w:proofErr w:type="spellStart"/>
      <w:r>
        <w:rPr>
          <w:rFonts w:ascii="Bookman Old Style" w:hAnsi="Bookman Old Style"/>
          <w:sz w:val="24"/>
          <w:szCs w:val="24"/>
          <w:lang w:val="en-IN"/>
        </w:rPr>
        <w:t>Kamakhya</w:t>
      </w:r>
      <w:proofErr w:type="spellEnd"/>
      <w:r>
        <w:rPr>
          <w:rFonts w:ascii="Bookman Old Style" w:hAnsi="Bookman Old Style"/>
          <w:sz w:val="24"/>
          <w:szCs w:val="24"/>
          <w:lang w:val="en-IN"/>
        </w:rPr>
        <w:t xml:space="preserve"> </w:t>
      </w:r>
      <w:proofErr w:type="spellStart"/>
      <w:r>
        <w:rPr>
          <w:rFonts w:ascii="Bookman Old Style" w:hAnsi="Bookman Old Style"/>
          <w:sz w:val="24"/>
          <w:szCs w:val="24"/>
          <w:lang w:val="en-IN"/>
        </w:rPr>
        <w:t>Devalaya</w:t>
      </w:r>
      <w:proofErr w:type="spellEnd"/>
      <w:r>
        <w:rPr>
          <w:rFonts w:ascii="Bookman Old Style" w:hAnsi="Bookman Old Style"/>
          <w:sz w:val="24"/>
          <w:szCs w:val="24"/>
          <w:lang w:val="en-IN"/>
        </w:rPr>
        <w:t xml:space="preserve">, </w:t>
      </w:r>
      <w:proofErr w:type="spellStart"/>
      <w:r>
        <w:rPr>
          <w:rFonts w:ascii="Bookman Old Style" w:hAnsi="Bookman Old Style"/>
          <w:sz w:val="24"/>
          <w:szCs w:val="24"/>
          <w:lang w:val="en-IN"/>
        </w:rPr>
        <w:t>Umananda</w:t>
      </w:r>
      <w:proofErr w:type="spellEnd"/>
      <w:r>
        <w:rPr>
          <w:rFonts w:ascii="Bookman Old Style" w:hAnsi="Bookman Old Style"/>
          <w:sz w:val="24"/>
          <w:szCs w:val="24"/>
          <w:lang w:val="en-IN"/>
        </w:rPr>
        <w:t xml:space="preserve"> Authorities, </w:t>
      </w:r>
      <w:proofErr w:type="spellStart"/>
      <w:r>
        <w:rPr>
          <w:rFonts w:ascii="Bookman Old Style" w:hAnsi="Bookman Old Style"/>
          <w:sz w:val="24"/>
          <w:szCs w:val="24"/>
          <w:lang w:val="en-IN"/>
        </w:rPr>
        <w:t>Basistha</w:t>
      </w:r>
      <w:proofErr w:type="spellEnd"/>
      <w:r>
        <w:rPr>
          <w:rFonts w:ascii="Bookman Old Style" w:hAnsi="Bookman Old Style"/>
          <w:sz w:val="24"/>
          <w:szCs w:val="24"/>
          <w:lang w:val="en-IN"/>
        </w:rPr>
        <w:t xml:space="preserve"> Temple Authorities had arranged easy access to their temples for the pilgrims to pay their obeisance. </w:t>
      </w:r>
    </w:p>
    <w:p w:rsidR="000508B4" w:rsidRDefault="001857DC" w:rsidP="000508B4">
      <w:pPr>
        <w:pStyle w:val="ListParagraph"/>
        <w:numPr>
          <w:ilvl w:val="0"/>
          <w:numId w:val="20"/>
        </w:numPr>
        <w:jc w:val="both"/>
        <w:rPr>
          <w:rFonts w:ascii="Bookman Old Style" w:hAnsi="Bookman Old Style"/>
          <w:sz w:val="24"/>
          <w:szCs w:val="24"/>
          <w:lang w:val="en-IN"/>
        </w:rPr>
      </w:pPr>
      <w:r>
        <w:rPr>
          <w:rFonts w:ascii="Bookman Old Style" w:hAnsi="Bookman Old Style"/>
          <w:sz w:val="24"/>
          <w:szCs w:val="24"/>
          <w:lang w:val="en-IN"/>
        </w:rPr>
        <w:t xml:space="preserve">Hop on hop off services were introduced for easy access of the pilgrims to visit the myriad tourist destinations in Guwahati.   </w:t>
      </w:r>
      <w:r w:rsidR="00C76088">
        <w:rPr>
          <w:rFonts w:ascii="Bookman Old Style" w:hAnsi="Bookman Old Style"/>
          <w:sz w:val="24"/>
          <w:szCs w:val="24"/>
          <w:lang w:val="en-IN"/>
        </w:rPr>
        <w:t>Electric buses were</w:t>
      </w:r>
      <w:r>
        <w:rPr>
          <w:rFonts w:ascii="Bookman Old Style" w:hAnsi="Bookman Old Style"/>
          <w:sz w:val="24"/>
          <w:szCs w:val="24"/>
          <w:lang w:val="en-IN"/>
        </w:rPr>
        <w:t xml:space="preserve"> introduced to ensure that less carbon footprints were emitted in the city in comparison to the increased footfall to the state during this period.</w:t>
      </w:r>
      <w:r w:rsidR="000508B4">
        <w:rPr>
          <w:rFonts w:ascii="Bookman Old Style" w:hAnsi="Bookman Old Style"/>
          <w:sz w:val="24"/>
          <w:szCs w:val="24"/>
          <w:lang w:val="en-IN"/>
        </w:rPr>
        <w:t xml:space="preserve"> </w:t>
      </w:r>
    </w:p>
    <w:p w:rsidR="001857DC" w:rsidRDefault="001857DC" w:rsidP="001857DC">
      <w:pPr>
        <w:pStyle w:val="ListParagraph"/>
        <w:numPr>
          <w:ilvl w:val="0"/>
          <w:numId w:val="20"/>
        </w:numPr>
        <w:jc w:val="both"/>
        <w:rPr>
          <w:rFonts w:ascii="Bookman Old Style" w:hAnsi="Bookman Old Style"/>
          <w:sz w:val="24"/>
          <w:szCs w:val="24"/>
          <w:lang w:val="en-IN"/>
        </w:rPr>
      </w:pPr>
      <w:r w:rsidRPr="001857DC">
        <w:rPr>
          <w:rFonts w:ascii="Bookman Old Style" w:hAnsi="Bookman Old Style"/>
          <w:sz w:val="24"/>
          <w:szCs w:val="24"/>
          <w:lang w:val="en-IN"/>
        </w:rPr>
        <w:t>Employment avenues were generated for the youths of the State tourist guides.</w:t>
      </w:r>
    </w:p>
    <w:p w:rsidR="001857DC" w:rsidRDefault="001857DC" w:rsidP="001857DC">
      <w:pPr>
        <w:pStyle w:val="ListParagraph"/>
        <w:numPr>
          <w:ilvl w:val="0"/>
          <w:numId w:val="20"/>
        </w:numPr>
        <w:jc w:val="both"/>
        <w:rPr>
          <w:rFonts w:ascii="Bookman Old Style" w:hAnsi="Bookman Old Style"/>
          <w:sz w:val="24"/>
          <w:szCs w:val="24"/>
          <w:lang w:val="en-IN"/>
        </w:rPr>
      </w:pPr>
      <w:r>
        <w:rPr>
          <w:rFonts w:ascii="Bookman Old Style" w:hAnsi="Bookman Old Style"/>
          <w:sz w:val="24"/>
          <w:szCs w:val="24"/>
          <w:lang w:val="en-IN"/>
        </w:rPr>
        <w:t xml:space="preserve">The handloom and handicrafts </w:t>
      </w:r>
      <w:r w:rsidR="00C76088">
        <w:rPr>
          <w:rFonts w:ascii="Bookman Old Style" w:hAnsi="Bookman Old Style"/>
          <w:sz w:val="24"/>
          <w:szCs w:val="24"/>
          <w:lang w:val="en-IN"/>
        </w:rPr>
        <w:t xml:space="preserve">of the state </w:t>
      </w:r>
      <w:r>
        <w:rPr>
          <w:rFonts w:ascii="Bookman Old Style" w:hAnsi="Bookman Old Style"/>
          <w:sz w:val="24"/>
          <w:szCs w:val="24"/>
          <w:lang w:val="en-IN"/>
        </w:rPr>
        <w:t xml:space="preserve">were promulgated </w:t>
      </w:r>
      <w:r w:rsidR="00C76088">
        <w:rPr>
          <w:rFonts w:ascii="Bookman Old Style" w:hAnsi="Bookman Old Style"/>
          <w:sz w:val="24"/>
          <w:szCs w:val="24"/>
          <w:lang w:val="en-IN"/>
        </w:rPr>
        <w:t>to cater to the needs of the pilgrims.</w:t>
      </w:r>
    </w:p>
    <w:p w:rsidR="00C76088" w:rsidRDefault="00C76088" w:rsidP="001857DC">
      <w:pPr>
        <w:pStyle w:val="ListParagraph"/>
        <w:numPr>
          <w:ilvl w:val="0"/>
          <w:numId w:val="20"/>
        </w:numPr>
        <w:jc w:val="both"/>
        <w:rPr>
          <w:rFonts w:ascii="Bookman Old Style" w:hAnsi="Bookman Old Style"/>
          <w:sz w:val="24"/>
          <w:szCs w:val="24"/>
          <w:lang w:val="en-IN"/>
        </w:rPr>
      </w:pPr>
      <w:r>
        <w:rPr>
          <w:rFonts w:ascii="Bookman Old Style" w:hAnsi="Bookman Old Style"/>
          <w:sz w:val="24"/>
          <w:szCs w:val="24"/>
          <w:lang w:val="en-IN"/>
        </w:rPr>
        <w:t>Cultural functions were performed to showcase the rich culture and tradition of Assam.</w:t>
      </w:r>
    </w:p>
    <w:p w:rsidR="00C76088" w:rsidRDefault="00C76088" w:rsidP="001857DC">
      <w:pPr>
        <w:pStyle w:val="ListParagraph"/>
        <w:numPr>
          <w:ilvl w:val="0"/>
          <w:numId w:val="20"/>
        </w:numPr>
        <w:jc w:val="both"/>
        <w:rPr>
          <w:rFonts w:ascii="Bookman Old Style" w:hAnsi="Bookman Old Style"/>
          <w:sz w:val="24"/>
          <w:szCs w:val="24"/>
          <w:lang w:val="en-IN"/>
        </w:rPr>
      </w:pPr>
      <w:r>
        <w:rPr>
          <w:rFonts w:ascii="Bookman Old Style" w:hAnsi="Bookman Old Style"/>
          <w:sz w:val="24"/>
          <w:szCs w:val="24"/>
          <w:lang w:val="en-IN"/>
        </w:rPr>
        <w:t>Ethnic cuisine stalls were arranged to offer delectable cuisine of the state.</w:t>
      </w:r>
    </w:p>
    <w:p w:rsidR="00C76088" w:rsidRDefault="00C76088" w:rsidP="001857DC">
      <w:pPr>
        <w:pStyle w:val="ListParagraph"/>
        <w:numPr>
          <w:ilvl w:val="0"/>
          <w:numId w:val="20"/>
        </w:numPr>
        <w:jc w:val="both"/>
        <w:rPr>
          <w:rFonts w:ascii="Bookman Old Style" w:hAnsi="Bookman Old Style"/>
          <w:sz w:val="24"/>
          <w:szCs w:val="24"/>
          <w:lang w:val="en-IN"/>
        </w:rPr>
      </w:pPr>
      <w:r>
        <w:rPr>
          <w:rFonts w:ascii="Bookman Old Style" w:hAnsi="Bookman Old Style"/>
          <w:sz w:val="24"/>
          <w:szCs w:val="24"/>
          <w:lang w:val="en-IN"/>
        </w:rPr>
        <w:t>CCTV cameras were installed in the venue to avoid any untoward incidents.</w:t>
      </w:r>
    </w:p>
    <w:p w:rsidR="00D73EC5" w:rsidRPr="001857DC" w:rsidRDefault="00D73EC5" w:rsidP="001857DC">
      <w:pPr>
        <w:pStyle w:val="ListParagraph"/>
        <w:numPr>
          <w:ilvl w:val="0"/>
          <w:numId w:val="20"/>
        </w:numPr>
        <w:jc w:val="both"/>
        <w:rPr>
          <w:rFonts w:ascii="Bookman Old Style" w:hAnsi="Bookman Old Style"/>
          <w:sz w:val="24"/>
          <w:szCs w:val="24"/>
          <w:lang w:val="en-IN"/>
        </w:rPr>
      </w:pPr>
      <w:r>
        <w:rPr>
          <w:rFonts w:ascii="Bookman Old Style" w:hAnsi="Bookman Old Style"/>
          <w:sz w:val="24"/>
          <w:szCs w:val="24"/>
          <w:lang w:val="en-IN"/>
        </w:rPr>
        <w:t xml:space="preserve">No plastic zone was declared in the venue to avoid littering of the river. </w:t>
      </w:r>
    </w:p>
    <w:p w:rsidR="00D73EC5" w:rsidRDefault="00F91F9C" w:rsidP="00D73EC5">
      <w:pPr>
        <w:ind w:firstLine="360"/>
        <w:jc w:val="both"/>
        <w:rPr>
          <w:rFonts w:ascii="Bookman Old Style" w:hAnsi="Bookman Old Style"/>
          <w:sz w:val="24"/>
          <w:szCs w:val="24"/>
          <w:lang w:val="en-IN"/>
        </w:rPr>
      </w:pPr>
      <w:r w:rsidRPr="00D73EC5">
        <w:rPr>
          <w:rFonts w:ascii="Bookman Old Style" w:hAnsi="Bookman Old Style"/>
          <w:b/>
          <w:sz w:val="24"/>
          <w:szCs w:val="24"/>
          <w:lang w:val="en-IN"/>
        </w:rPr>
        <w:t>Statis</w:t>
      </w:r>
      <w:r w:rsidR="00D73EC5" w:rsidRPr="00D73EC5">
        <w:rPr>
          <w:rFonts w:ascii="Bookman Old Style" w:hAnsi="Bookman Old Style"/>
          <w:b/>
          <w:sz w:val="24"/>
          <w:szCs w:val="24"/>
          <w:lang w:val="en-IN"/>
        </w:rPr>
        <w:t>tical Analysis</w:t>
      </w:r>
      <w:r w:rsidR="00D73EC5">
        <w:rPr>
          <w:rFonts w:ascii="Bookman Old Style" w:hAnsi="Bookman Old Style"/>
          <w:sz w:val="24"/>
          <w:szCs w:val="24"/>
          <w:lang w:val="en-IN"/>
        </w:rPr>
        <w:t>:</w:t>
      </w:r>
      <w:r w:rsidR="00D73EC5" w:rsidRPr="00D73EC5">
        <w:rPr>
          <w:rFonts w:ascii="Bookman Old Style" w:hAnsi="Bookman Old Style"/>
          <w:sz w:val="24"/>
          <w:szCs w:val="24"/>
          <w:lang w:val="en-IN"/>
        </w:rPr>
        <w:t xml:space="preserve"> </w:t>
      </w:r>
      <w:r w:rsidR="00D73EC5" w:rsidRPr="00F7591A">
        <w:rPr>
          <w:rFonts w:ascii="Bookman Old Style" w:hAnsi="Bookman Old Style"/>
          <w:sz w:val="24"/>
          <w:szCs w:val="24"/>
          <w:lang w:val="en-IN"/>
        </w:rPr>
        <w:t xml:space="preserve">The estimated footfall for the festival was 2 – 3 </w:t>
      </w:r>
      <w:proofErr w:type="spellStart"/>
      <w:r w:rsidR="00D73EC5" w:rsidRPr="00F7591A">
        <w:rPr>
          <w:rFonts w:ascii="Bookman Old Style" w:hAnsi="Bookman Old Style"/>
          <w:sz w:val="24"/>
          <w:szCs w:val="24"/>
          <w:lang w:val="en-IN"/>
        </w:rPr>
        <w:t>lakhs</w:t>
      </w:r>
      <w:proofErr w:type="spellEnd"/>
      <w:r w:rsidR="00D73EC5" w:rsidRPr="00F7591A">
        <w:rPr>
          <w:rFonts w:ascii="Bookman Old Style" w:hAnsi="Bookman Old Style"/>
          <w:sz w:val="24"/>
          <w:szCs w:val="24"/>
          <w:lang w:val="en-IN"/>
        </w:rPr>
        <w:t xml:space="preserve">. </w:t>
      </w:r>
      <w:r w:rsidR="00D73EC5">
        <w:rPr>
          <w:rFonts w:ascii="Bookman Old Style" w:hAnsi="Bookman Old Style"/>
          <w:sz w:val="24"/>
          <w:szCs w:val="24"/>
          <w:lang w:val="en-IN"/>
        </w:rPr>
        <w:t xml:space="preserve">The pilgrims were enthused to visit </w:t>
      </w:r>
      <w:proofErr w:type="spellStart"/>
      <w:r w:rsidR="00D73EC5">
        <w:rPr>
          <w:rFonts w:ascii="Bookman Old Style" w:hAnsi="Bookman Old Style"/>
          <w:sz w:val="24"/>
          <w:szCs w:val="24"/>
          <w:lang w:val="en-IN"/>
        </w:rPr>
        <w:t>Kamakhya</w:t>
      </w:r>
      <w:proofErr w:type="spellEnd"/>
      <w:r w:rsidR="00D73EC5">
        <w:rPr>
          <w:rFonts w:ascii="Bookman Old Style" w:hAnsi="Bookman Old Style"/>
          <w:sz w:val="24"/>
          <w:szCs w:val="24"/>
          <w:lang w:val="en-IN"/>
        </w:rPr>
        <w:t xml:space="preserve"> temple, </w:t>
      </w:r>
      <w:proofErr w:type="spellStart"/>
      <w:r w:rsidR="00D73EC5">
        <w:rPr>
          <w:rFonts w:ascii="Bookman Old Style" w:hAnsi="Bookman Old Style"/>
          <w:sz w:val="24"/>
          <w:szCs w:val="24"/>
          <w:lang w:val="en-IN"/>
        </w:rPr>
        <w:t>Umananda</w:t>
      </w:r>
      <w:proofErr w:type="spellEnd"/>
      <w:r w:rsidR="00D73EC5">
        <w:rPr>
          <w:rFonts w:ascii="Bookman Old Style" w:hAnsi="Bookman Old Style"/>
          <w:sz w:val="24"/>
          <w:szCs w:val="24"/>
          <w:lang w:val="en-IN"/>
        </w:rPr>
        <w:t xml:space="preserve"> temple, </w:t>
      </w:r>
      <w:proofErr w:type="spellStart"/>
      <w:r w:rsidR="00D73EC5">
        <w:rPr>
          <w:rFonts w:ascii="Bookman Old Style" w:hAnsi="Bookman Old Style"/>
          <w:sz w:val="24"/>
          <w:szCs w:val="24"/>
          <w:lang w:val="en-IN"/>
        </w:rPr>
        <w:t>Basistha</w:t>
      </w:r>
      <w:proofErr w:type="spellEnd"/>
      <w:r w:rsidR="00D73EC5">
        <w:rPr>
          <w:rFonts w:ascii="Bookman Old Style" w:hAnsi="Bookman Old Style"/>
          <w:sz w:val="24"/>
          <w:szCs w:val="24"/>
          <w:lang w:val="en-IN"/>
        </w:rPr>
        <w:t xml:space="preserve"> Temple etc. The statistics of tourist arrivals along with revenue earned from the vehicles that were rendered for the services of the tourists to ply to various tourist destinations within the vicinity of the state are illustrated as follows: </w:t>
      </w:r>
    </w:p>
    <w:p w:rsidR="00D73EC5" w:rsidRDefault="00D73EC5" w:rsidP="00D73EC5">
      <w:pPr>
        <w:ind w:firstLine="360"/>
        <w:rPr>
          <w:rFonts w:ascii="Bookman Old Style" w:hAnsi="Bookman Old Style"/>
          <w:sz w:val="24"/>
          <w:szCs w:val="24"/>
          <w:lang w:val="en-IN"/>
        </w:rPr>
      </w:pPr>
      <w:r w:rsidRPr="00287C17">
        <w:rPr>
          <w:rFonts w:ascii="Bookman Old Style" w:hAnsi="Bookman Old Style"/>
          <w:b/>
          <w:sz w:val="24"/>
          <w:szCs w:val="24"/>
          <w:lang w:val="en-IN"/>
        </w:rPr>
        <w:t xml:space="preserve">Total </w:t>
      </w:r>
      <w:r>
        <w:rPr>
          <w:rFonts w:ascii="Bookman Old Style" w:hAnsi="Bookman Old Style"/>
          <w:b/>
          <w:sz w:val="24"/>
          <w:szCs w:val="24"/>
          <w:lang w:val="en-IN"/>
        </w:rPr>
        <w:t>tourists</w:t>
      </w:r>
      <w:r>
        <w:rPr>
          <w:rFonts w:ascii="Bookman Old Style" w:hAnsi="Bookman Old Style"/>
          <w:sz w:val="24"/>
          <w:szCs w:val="24"/>
          <w:lang w:val="en-IN"/>
        </w:rPr>
        <w:t xml:space="preserve">: </w:t>
      </w:r>
      <w:r>
        <w:rPr>
          <w:rFonts w:ascii="Bookman Old Style" w:hAnsi="Bookman Old Style"/>
          <w:sz w:val="24"/>
          <w:szCs w:val="24"/>
          <w:lang w:val="en-IN"/>
        </w:rPr>
        <w:tab/>
        <w:t>2</w:t>
      </w:r>
      <w:proofErr w:type="gramStart"/>
      <w:r>
        <w:rPr>
          <w:rFonts w:ascii="Bookman Old Style" w:hAnsi="Bookman Old Style"/>
          <w:sz w:val="24"/>
          <w:szCs w:val="24"/>
          <w:lang w:val="en-IN"/>
        </w:rPr>
        <w:t>,24,000</w:t>
      </w:r>
      <w:proofErr w:type="gramEnd"/>
      <w:r>
        <w:rPr>
          <w:rFonts w:ascii="Bookman Old Style" w:hAnsi="Bookman Old Style"/>
          <w:sz w:val="24"/>
          <w:szCs w:val="24"/>
          <w:lang w:val="en-IN"/>
        </w:rPr>
        <w:t xml:space="preserve"> </w:t>
      </w:r>
      <w:proofErr w:type="spellStart"/>
      <w:r>
        <w:rPr>
          <w:rFonts w:ascii="Bookman Old Style" w:hAnsi="Bookman Old Style"/>
          <w:sz w:val="24"/>
          <w:szCs w:val="24"/>
          <w:lang w:val="en-IN"/>
        </w:rPr>
        <w:t>nos</w:t>
      </w:r>
      <w:proofErr w:type="spellEnd"/>
    </w:p>
    <w:p w:rsidR="00D73EC5" w:rsidRDefault="00D73EC5" w:rsidP="00D73EC5">
      <w:pPr>
        <w:ind w:left="360"/>
        <w:rPr>
          <w:rFonts w:ascii="Bookman Old Style" w:hAnsi="Bookman Old Style"/>
          <w:sz w:val="24"/>
          <w:szCs w:val="24"/>
          <w:lang w:val="en-IN"/>
        </w:rPr>
      </w:pPr>
      <w:r w:rsidRPr="006271D7">
        <w:rPr>
          <w:rFonts w:ascii="Bookman Old Style" w:hAnsi="Bookman Old Style"/>
          <w:b/>
          <w:sz w:val="24"/>
          <w:szCs w:val="24"/>
          <w:lang w:val="en-IN"/>
        </w:rPr>
        <w:t>States</w:t>
      </w:r>
      <w:r>
        <w:rPr>
          <w:rFonts w:ascii="Bookman Old Style" w:hAnsi="Bookman Old Style"/>
          <w:sz w:val="24"/>
          <w:szCs w:val="24"/>
          <w:lang w:val="en-IN"/>
        </w:rPr>
        <w:t xml:space="preserve">: </w:t>
      </w:r>
      <w:r>
        <w:rPr>
          <w:rFonts w:ascii="Bookman Old Style" w:hAnsi="Bookman Old Style"/>
          <w:sz w:val="24"/>
          <w:szCs w:val="24"/>
          <w:lang w:val="en-IN"/>
        </w:rPr>
        <w:tab/>
      </w:r>
      <w:proofErr w:type="spellStart"/>
      <w:r>
        <w:rPr>
          <w:rFonts w:ascii="Bookman Old Style" w:hAnsi="Bookman Old Style"/>
          <w:sz w:val="24"/>
          <w:szCs w:val="24"/>
          <w:lang w:val="en-IN"/>
        </w:rPr>
        <w:t>Telangana</w:t>
      </w:r>
      <w:proofErr w:type="spellEnd"/>
      <w:r>
        <w:rPr>
          <w:rFonts w:ascii="Bookman Old Style" w:hAnsi="Bookman Old Style"/>
          <w:sz w:val="24"/>
          <w:szCs w:val="24"/>
          <w:lang w:val="en-IN"/>
        </w:rPr>
        <w:t xml:space="preserve"> – 1</w:t>
      </w:r>
      <w:proofErr w:type="gramStart"/>
      <w:r>
        <w:rPr>
          <w:rFonts w:ascii="Bookman Old Style" w:hAnsi="Bookman Old Style"/>
          <w:sz w:val="24"/>
          <w:szCs w:val="24"/>
          <w:lang w:val="en-IN"/>
        </w:rPr>
        <w:t>,18,633</w:t>
      </w:r>
      <w:proofErr w:type="gramEnd"/>
      <w:r>
        <w:rPr>
          <w:rFonts w:ascii="Bookman Old Style" w:hAnsi="Bookman Old Style"/>
          <w:sz w:val="24"/>
          <w:szCs w:val="24"/>
          <w:lang w:val="en-IN"/>
        </w:rPr>
        <w:t xml:space="preserve"> </w:t>
      </w:r>
      <w:proofErr w:type="spellStart"/>
      <w:r>
        <w:rPr>
          <w:rFonts w:ascii="Bookman Old Style" w:hAnsi="Bookman Old Style"/>
          <w:sz w:val="24"/>
          <w:szCs w:val="24"/>
          <w:lang w:val="en-IN"/>
        </w:rPr>
        <w:t>nos</w:t>
      </w:r>
      <w:proofErr w:type="spellEnd"/>
    </w:p>
    <w:p w:rsidR="00D73EC5" w:rsidRDefault="00D73EC5" w:rsidP="00D73EC5">
      <w:pPr>
        <w:ind w:left="360"/>
        <w:rPr>
          <w:rFonts w:ascii="Bookman Old Style" w:hAnsi="Bookman Old Style"/>
          <w:sz w:val="24"/>
          <w:szCs w:val="24"/>
          <w:lang w:val="en-IN"/>
        </w:rPr>
      </w:pPr>
      <w:r>
        <w:rPr>
          <w:rFonts w:ascii="Bookman Old Style" w:hAnsi="Bookman Old Style"/>
          <w:sz w:val="24"/>
          <w:szCs w:val="24"/>
          <w:lang w:val="en-IN"/>
        </w:rPr>
        <w:lastRenderedPageBreak/>
        <w:tab/>
      </w:r>
      <w:r>
        <w:rPr>
          <w:rFonts w:ascii="Bookman Old Style" w:hAnsi="Bookman Old Style"/>
          <w:sz w:val="24"/>
          <w:szCs w:val="24"/>
          <w:lang w:val="en-IN"/>
        </w:rPr>
        <w:tab/>
        <w:t xml:space="preserve">Andhra Pradesh – 62012 </w:t>
      </w:r>
      <w:proofErr w:type="spellStart"/>
      <w:r>
        <w:rPr>
          <w:rFonts w:ascii="Bookman Old Style" w:hAnsi="Bookman Old Style"/>
          <w:sz w:val="24"/>
          <w:szCs w:val="24"/>
          <w:lang w:val="en-IN"/>
        </w:rPr>
        <w:t>nos</w:t>
      </w:r>
      <w:proofErr w:type="spellEnd"/>
    </w:p>
    <w:p w:rsidR="00D73EC5" w:rsidRDefault="00D73EC5" w:rsidP="00D73EC5">
      <w:pPr>
        <w:ind w:left="360"/>
        <w:rPr>
          <w:rFonts w:ascii="Bookman Old Style" w:hAnsi="Bookman Old Style"/>
          <w:sz w:val="24"/>
          <w:szCs w:val="24"/>
          <w:lang w:val="en-IN"/>
        </w:rPr>
      </w:pPr>
      <w:r>
        <w:rPr>
          <w:rFonts w:ascii="Bookman Old Style" w:hAnsi="Bookman Old Style"/>
          <w:sz w:val="24"/>
          <w:szCs w:val="24"/>
          <w:lang w:val="en-IN"/>
        </w:rPr>
        <w:tab/>
      </w:r>
      <w:r>
        <w:rPr>
          <w:rFonts w:ascii="Bookman Old Style" w:hAnsi="Bookman Old Style"/>
          <w:sz w:val="24"/>
          <w:szCs w:val="24"/>
          <w:lang w:val="en-IN"/>
        </w:rPr>
        <w:tab/>
        <w:t xml:space="preserve">Tamil Nadu – 16276 </w:t>
      </w:r>
      <w:proofErr w:type="spellStart"/>
      <w:r>
        <w:rPr>
          <w:rFonts w:ascii="Bookman Old Style" w:hAnsi="Bookman Old Style"/>
          <w:sz w:val="24"/>
          <w:szCs w:val="24"/>
          <w:lang w:val="en-IN"/>
        </w:rPr>
        <w:t>nos</w:t>
      </w:r>
      <w:proofErr w:type="spellEnd"/>
    </w:p>
    <w:p w:rsidR="00D73EC5" w:rsidRDefault="00D73EC5" w:rsidP="00D73EC5">
      <w:pPr>
        <w:ind w:left="360"/>
        <w:rPr>
          <w:rFonts w:ascii="Bookman Old Style" w:hAnsi="Bookman Old Style"/>
          <w:sz w:val="24"/>
          <w:szCs w:val="24"/>
          <w:lang w:val="en-IN"/>
        </w:rPr>
      </w:pPr>
      <w:r>
        <w:rPr>
          <w:rFonts w:ascii="Bookman Old Style" w:hAnsi="Bookman Old Style"/>
          <w:sz w:val="24"/>
          <w:szCs w:val="24"/>
          <w:lang w:val="en-IN"/>
        </w:rPr>
        <w:tab/>
      </w:r>
      <w:r>
        <w:rPr>
          <w:rFonts w:ascii="Bookman Old Style" w:hAnsi="Bookman Old Style"/>
          <w:sz w:val="24"/>
          <w:szCs w:val="24"/>
          <w:lang w:val="en-IN"/>
        </w:rPr>
        <w:tab/>
        <w:t xml:space="preserve">Karnataka – 30769 </w:t>
      </w:r>
      <w:proofErr w:type="spellStart"/>
      <w:r>
        <w:rPr>
          <w:rFonts w:ascii="Bookman Old Style" w:hAnsi="Bookman Old Style"/>
          <w:sz w:val="24"/>
          <w:szCs w:val="24"/>
          <w:lang w:val="en-IN"/>
        </w:rPr>
        <w:t>nos</w:t>
      </w:r>
      <w:proofErr w:type="spellEnd"/>
    </w:p>
    <w:p w:rsidR="00D73EC5" w:rsidRDefault="00D73EC5" w:rsidP="00D73EC5">
      <w:pPr>
        <w:ind w:left="360"/>
        <w:rPr>
          <w:rFonts w:ascii="Bookman Old Style" w:hAnsi="Bookman Old Style"/>
          <w:sz w:val="24"/>
          <w:szCs w:val="24"/>
          <w:lang w:val="en-IN"/>
        </w:rPr>
      </w:pPr>
      <w:r>
        <w:rPr>
          <w:rFonts w:ascii="Bookman Old Style" w:hAnsi="Bookman Old Style"/>
          <w:sz w:val="24"/>
          <w:szCs w:val="24"/>
          <w:lang w:val="en-IN"/>
        </w:rPr>
        <w:tab/>
      </w:r>
      <w:r>
        <w:rPr>
          <w:rFonts w:ascii="Bookman Old Style" w:hAnsi="Bookman Old Style"/>
          <w:sz w:val="24"/>
          <w:szCs w:val="24"/>
          <w:lang w:val="en-IN"/>
        </w:rPr>
        <w:tab/>
      </w:r>
      <w:proofErr w:type="spellStart"/>
      <w:r>
        <w:rPr>
          <w:rFonts w:ascii="Bookman Old Style" w:hAnsi="Bookman Old Style"/>
          <w:sz w:val="24"/>
          <w:szCs w:val="24"/>
          <w:lang w:val="en-IN"/>
        </w:rPr>
        <w:t>Kerela</w:t>
      </w:r>
      <w:proofErr w:type="spellEnd"/>
      <w:r>
        <w:rPr>
          <w:rFonts w:ascii="Bookman Old Style" w:hAnsi="Bookman Old Style"/>
          <w:sz w:val="24"/>
          <w:szCs w:val="24"/>
          <w:lang w:val="en-IN"/>
        </w:rPr>
        <w:t xml:space="preserve"> – 12310 </w:t>
      </w:r>
      <w:proofErr w:type="spellStart"/>
      <w:r>
        <w:rPr>
          <w:rFonts w:ascii="Bookman Old Style" w:hAnsi="Bookman Old Style"/>
          <w:sz w:val="24"/>
          <w:szCs w:val="24"/>
          <w:lang w:val="en-IN"/>
        </w:rPr>
        <w:t>nos</w:t>
      </w:r>
      <w:proofErr w:type="spellEnd"/>
    </w:p>
    <w:p w:rsidR="00B7046D" w:rsidRDefault="00B7046D" w:rsidP="00AD3B22">
      <w:pPr>
        <w:jc w:val="center"/>
        <w:rPr>
          <w:rFonts w:ascii="Bookman Old Style" w:hAnsi="Bookman Old Style"/>
          <w:sz w:val="24"/>
          <w:szCs w:val="24"/>
          <w:lang w:val="en-IN"/>
        </w:rPr>
      </w:pPr>
      <w:r w:rsidRPr="00B7046D">
        <w:rPr>
          <w:rFonts w:ascii="Bookman Old Style" w:hAnsi="Bookman Old Style"/>
          <w:noProof/>
          <w:sz w:val="24"/>
          <w:szCs w:val="24"/>
        </w:rPr>
        <w:drawing>
          <wp:inline distT="0" distB="0" distL="0" distR="0">
            <wp:extent cx="6067425" cy="3381375"/>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7046D" w:rsidRPr="001F0D49" w:rsidRDefault="00B7046D" w:rsidP="001F0D49">
      <w:pPr>
        <w:jc w:val="both"/>
        <w:rPr>
          <w:rFonts w:ascii="Bookman Old Style" w:hAnsi="Bookman Old Style"/>
          <w:sz w:val="24"/>
          <w:szCs w:val="24"/>
          <w:lang w:val="en-IN"/>
        </w:rPr>
      </w:pPr>
    </w:p>
    <w:p w:rsidR="00D73EC5" w:rsidRDefault="00D73EC5" w:rsidP="00D73EC5">
      <w:pPr>
        <w:ind w:firstLine="360"/>
        <w:rPr>
          <w:rFonts w:ascii="Bookman Old Style" w:hAnsi="Bookman Old Style"/>
          <w:sz w:val="24"/>
          <w:szCs w:val="24"/>
          <w:lang w:val="en-IN"/>
        </w:rPr>
      </w:pPr>
      <w:r>
        <w:rPr>
          <w:rFonts w:ascii="Bookman Old Style" w:hAnsi="Bookman Old Style"/>
          <w:sz w:val="24"/>
          <w:szCs w:val="24"/>
          <w:lang w:val="en-IN"/>
        </w:rPr>
        <w:t>The revenue earned by plying the buses for the pilgrims during the period 5</w:t>
      </w:r>
      <w:r w:rsidRPr="007F0888">
        <w:rPr>
          <w:rFonts w:ascii="Bookman Old Style" w:hAnsi="Bookman Old Style"/>
          <w:sz w:val="24"/>
          <w:szCs w:val="24"/>
          <w:vertAlign w:val="superscript"/>
          <w:lang w:val="en-IN"/>
        </w:rPr>
        <w:t>th</w:t>
      </w:r>
      <w:r>
        <w:rPr>
          <w:rFonts w:ascii="Bookman Old Style" w:hAnsi="Bookman Old Style"/>
          <w:sz w:val="24"/>
          <w:szCs w:val="24"/>
          <w:lang w:val="en-IN"/>
        </w:rPr>
        <w:t xml:space="preserve"> to 12</w:t>
      </w:r>
      <w:r w:rsidRPr="007F0888">
        <w:rPr>
          <w:rFonts w:ascii="Bookman Old Style" w:hAnsi="Bookman Old Style"/>
          <w:sz w:val="24"/>
          <w:szCs w:val="24"/>
          <w:vertAlign w:val="superscript"/>
          <w:lang w:val="en-IN"/>
        </w:rPr>
        <w:t>th</w:t>
      </w:r>
      <w:r>
        <w:rPr>
          <w:rFonts w:ascii="Bookman Old Style" w:hAnsi="Bookman Old Style"/>
          <w:sz w:val="24"/>
          <w:szCs w:val="24"/>
          <w:lang w:val="en-IN"/>
        </w:rPr>
        <w:t xml:space="preserve"> November is illustrated above. The highest revenue earned was on 13</w:t>
      </w:r>
      <w:r w:rsidRPr="0054614B">
        <w:rPr>
          <w:rFonts w:ascii="Bookman Old Style" w:hAnsi="Bookman Old Style"/>
          <w:sz w:val="24"/>
          <w:szCs w:val="24"/>
          <w:vertAlign w:val="superscript"/>
          <w:lang w:val="en-IN"/>
        </w:rPr>
        <w:t>th</w:t>
      </w:r>
      <w:r>
        <w:rPr>
          <w:rFonts w:ascii="Bookman Old Style" w:hAnsi="Bookman Old Style"/>
          <w:sz w:val="24"/>
          <w:szCs w:val="24"/>
          <w:lang w:val="en-IN"/>
        </w:rPr>
        <w:t xml:space="preserve"> November, 2019. </w:t>
      </w:r>
    </w:p>
    <w:p w:rsidR="005C6806" w:rsidRDefault="005C6806" w:rsidP="00AD3B22">
      <w:pPr>
        <w:rPr>
          <w:rFonts w:ascii="Bookman Old Style" w:hAnsi="Bookman Old Style"/>
          <w:sz w:val="24"/>
          <w:szCs w:val="24"/>
          <w:lang w:val="en-IN"/>
        </w:rPr>
      </w:pPr>
    </w:p>
    <w:p w:rsidR="005C6806" w:rsidRDefault="005C6806" w:rsidP="00AD3B22">
      <w:pPr>
        <w:ind w:firstLine="360"/>
        <w:jc w:val="center"/>
        <w:rPr>
          <w:rFonts w:ascii="Bookman Old Style" w:hAnsi="Bookman Old Style"/>
          <w:sz w:val="24"/>
          <w:szCs w:val="24"/>
          <w:lang w:val="en-IN"/>
        </w:rPr>
      </w:pPr>
      <w:r w:rsidRPr="005C6806">
        <w:rPr>
          <w:rFonts w:ascii="Bookman Old Style" w:hAnsi="Bookman Old Style"/>
          <w:noProof/>
          <w:sz w:val="24"/>
          <w:szCs w:val="24"/>
        </w:rPr>
        <w:drawing>
          <wp:inline distT="0" distB="0" distL="0" distR="0">
            <wp:extent cx="4572000" cy="2743200"/>
            <wp:effectExtent l="19050" t="0" r="19050" b="0"/>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7591A" w:rsidRDefault="0054614B" w:rsidP="0054614B">
      <w:pPr>
        <w:ind w:firstLine="360"/>
        <w:jc w:val="both"/>
        <w:rPr>
          <w:rFonts w:ascii="Bookman Old Style" w:hAnsi="Bookman Old Style"/>
          <w:sz w:val="24"/>
          <w:szCs w:val="24"/>
          <w:shd w:val="clear" w:color="auto" w:fill="FFFFFF"/>
        </w:rPr>
      </w:pPr>
      <w:r w:rsidRPr="00F7591A">
        <w:rPr>
          <w:rFonts w:ascii="Bookman Old Style" w:hAnsi="Bookman Old Style"/>
          <w:sz w:val="24"/>
          <w:szCs w:val="24"/>
          <w:shd w:val="clear" w:color="auto" w:fill="FFFFFF"/>
        </w:rPr>
        <w:t>The festival</w:t>
      </w:r>
      <w:r w:rsidR="00F7591A">
        <w:rPr>
          <w:rFonts w:ascii="Bookman Old Style" w:hAnsi="Bookman Old Style"/>
          <w:sz w:val="24"/>
          <w:szCs w:val="24"/>
          <w:shd w:val="clear" w:color="auto" w:fill="FFFFFF"/>
        </w:rPr>
        <w:t xml:space="preserve"> </w:t>
      </w:r>
      <w:r w:rsidR="00F7591A" w:rsidRPr="00F7591A">
        <w:rPr>
          <w:rFonts w:ascii="Bookman Old Style" w:hAnsi="Bookman Old Style"/>
          <w:sz w:val="24"/>
          <w:szCs w:val="24"/>
          <w:shd w:val="clear" w:color="auto" w:fill="FFFFFF"/>
        </w:rPr>
        <w:t>provide</w:t>
      </w:r>
      <w:r w:rsidR="00F7591A">
        <w:rPr>
          <w:rFonts w:ascii="Bookman Old Style" w:hAnsi="Bookman Old Style"/>
          <w:sz w:val="24"/>
          <w:szCs w:val="24"/>
          <w:shd w:val="clear" w:color="auto" w:fill="FFFFFF"/>
        </w:rPr>
        <w:t>d</w:t>
      </w:r>
      <w:r w:rsidR="00F7591A" w:rsidRPr="00F7591A">
        <w:rPr>
          <w:rFonts w:ascii="Bookman Old Style" w:hAnsi="Bookman Old Style"/>
          <w:sz w:val="24"/>
          <w:szCs w:val="24"/>
          <w:shd w:val="clear" w:color="auto" w:fill="FFFFFF"/>
        </w:rPr>
        <w:t xml:space="preserve"> an opportunit</w:t>
      </w:r>
      <w:r w:rsidR="00F7591A">
        <w:rPr>
          <w:rFonts w:ascii="Bookman Old Style" w:hAnsi="Bookman Old Style"/>
          <w:sz w:val="24"/>
          <w:szCs w:val="24"/>
          <w:shd w:val="clear" w:color="auto" w:fill="FFFFFF"/>
        </w:rPr>
        <w:t xml:space="preserve">y to appreciate and assimilate the state’s </w:t>
      </w:r>
      <w:r w:rsidR="00F7591A" w:rsidRPr="00F7591A">
        <w:rPr>
          <w:rFonts w:ascii="Bookman Old Style" w:hAnsi="Bookman Old Style"/>
          <w:sz w:val="24"/>
          <w:szCs w:val="24"/>
          <w:shd w:val="clear" w:color="auto" w:fill="FFFFFF"/>
        </w:rPr>
        <w:t>diverse religious, architectural, c</w:t>
      </w:r>
      <w:r>
        <w:rPr>
          <w:rFonts w:ascii="Bookman Old Style" w:hAnsi="Bookman Old Style"/>
          <w:sz w:val="24"/>
          <w:szCs w:val="24"/>
          <w:shd w:val="clear" w:color="auto" w:fill="FFFFFF"/>
        </w:rPr>
        <w:t>ulinary and handicraft heritage,</w:t>
      </w:r>
      <w:r w:rsidR="00F7591A" w:rsidRPr="00F7591A">
        <w:rPr>
          <w:rFonts w:ascii="Bookman Old Style" w:hAnsi="Bookman Old Style"/>
          <w:sz w:val="24"/>
          <w:szCs w:val="24"/>
          <w:shd w:val="clear" w:color="auto" w:fill="FFFFFF"/>
        </w:rPr>
        <w:t xml:space="preserve"> the spectacular </w:t>
      </w:r>
      <w:r w:rsidR="00F7591A">
        <w:rPr>
          <w:rFonts w:ascii="Bookman Old Style" w:hAnsi="Bookman Old Style"/>
          <w:sz w:val="24"/>
          <w:szCs w:val="24"/>
          <w:shd w:val="clear" w:color="auto" w:fill="FFFFFF"/>
        </w:rPr>
        <w:t xml:space="preserve">Brahmaputra </w:t>
      </w:r>
      <w:proofErr w:type="spellStart"/>
      <w:r w:rsidR="00F7591A">
        <w:rPr>
          <w:rFonts w:ascii="Bookman Old Style" w:hAnsi="Bookman Old Style"/>
          <w:sz w:val="24"/>
          <w:szCs w:val="24"/>
          <w:shd w:val="clear" w:color="auto" w:fill="FFFFFF"/>
        </w:rPr>
        <w:t>ghat</w:t>
      </w:r>
      <w:proofErr w:type="spellEnd"/>
      <w:r w:rsidR="00F7591A" w:rsidRPr="00F7591A">
        <w:rPr>
          <w:rFonts w:ascii="Bookman Old Style" w:hAnsi="Bookman Old Style"/>
          <w:sz w:val="24"/>
          <w:szCs w:val="24"/>
          <w:shd w:val="clear" w:color="auto" w:fill="FFFFFF"/>
        </w:rPr>
        <w:t xml:space="preserve">, delectable organic food and the vibrant handicrafts created by </w:t>
      </w:r>
      <w:r w:rsidR="00F7591A">
        <w:rPr>
          <w:rFonts w:ascii="Bookman Old Style" w:hAnsi="Bookman Old Style"/>
          <w:sz w:val="24"/>
          <w:szCs w:val="24"/>
          <w:shd w:val="clear" w:color="auto" w:fill="FFFFFF"/>
        </w:rPr>
        <w:t xml:space="preserve">the </w:t>
      </w:r>
      <w:r w:rsidR="00F7591A" w:rsidRPr="00F7591A">
        <w:rPr>
          <w:rFonts w:ascii="Bookman Old Style" w:hAnsi="Bookman Old Style"/>
          <w:sz w:val="24"/>
          <w:szCs w:val="24"/>
          <w:shd w:val="clear" w:color="auto" w:fill="FFFFFF"/>
        </w:rPr>
        <w:t>local artisans. With a thoroughly invigorati</w:t>
      </w:r>
      <w:r w:rsidR="00F7591A">
        <w:rPr>
          <w:rFonts w:ascii="Bookman Old Style" w:hAnsi="Bookman Old Style"/>
          <w:sz w:val="24"/>
          <w:szCs w:val="24"/>
          <w:shd w:val="clear" w:color="auto" w:fill="FFFFFF"/>
        </w:rPr>
        <w:t>ng and engaging programme, the festival offered the tourists</w:t>
      </w:r>
      <w:r w:rsidR="00F7591A" w:rsidRPr="00F7591A">
        <w:rPr>
          <w:rFonts w:ascii="Bookman Old Style" w:hAnsi="Bookman Old Style"/>
          <w:sz w:val="24"/>
          <w:szCs w:val="24"/>
          <w:shd w:val="clear" w:color="auto" w:fill="FFFFFF"/>
        </w:rPr>
        <w:t xml:space="preserve"> </w:t>
      </w:r>
      <w:proofErr w:type="gramStart"/>
      <w:r w:rsidR="00F7591A" w:rsidRPr="00F7591A">
        <w:rPr>
          <w:rFonts w:ascii="Bookman Old Style" w:hAnsi="Bookman Old Style"/>
          <w:sz w:val="24"/>
          <w:szCs w:val="24"/>
          <w:shd w:val="clear" w:color="auto" w:fill="FFFFFF"/>
        </w:rPr>
        <w:t>an</w:t>
      </w:r>
      <w:proofErr w:type="gramEnd"/>
      <w:r w:rsidR="00F7591A" w:rsidRPr="00F7591A">
        <w:rPr>
          <w:rFonts w:ascii="Bookman Old Style" w:hAnsi="Bookman Old Style"/>
          <w:sz w:val="24"/>
          <w:szCs w:val="24"/>
          <w:shd w:val="clear" w:color="auto" w:fill="FFFFFF"/>
        </w:rPr>
        <w:t xml:space="preserve"> experience of </w:t>
      </w:r>
      <w:proofErr w:type="spellStart"/>
      <w:r w:rsidR="00F7591A" w:rsidRPr="00F7591A">
        <w:rPr>
          <w:rFonts w:ascii="Bookman Old Style" w:hAnsi="Bookman Old Style"/>
          <w:sz w:val="24"/>
          <w:szCs w:val="24"/>
          <w:shd w:val="clear" w:color="auto" w:fill="FFFFFF"/>
        </w:rPr>
        <w:t>Pushkar</w:t>
      </w:r>
      <w:r>
        <w:rPr>
          <w:rFonts w:ascii="Bookman Old Style" w:hAnsi="Bookman Old Style"/>
          <w:sz w:val="24"/>
          <w:szCs w:val="24"/>
          <w:shd w:val="clear" w:color="auto" w:fill="FFFFFF"/>
        </w:rPr>
        <w:t>am</w:t>
      </w:r>
      <w:proofErr w:type="spellEnd"/>
      <w:r w:rsidR="00F7591A" w:rsidRPr="00F7591A">
        <w:rPr>
          <w:rFonts w:ascii="Bookman Old Style" w:hAnsi="Bookman Old Style"/>
          <w:sz w:val="24"/>
          <w:szCs w:val="24"/>
          <w:shd w:val="clear" w:color="auto" w:fill="FFFFFF"/>
        </w:rPr>
        <w:t xml:space="preserve"> like never-before.</w:t>
      </w:r>
    </w:p>
    <w:p w:rsidR="0027102E" w:rsidRDefault="0027102E" w:rsidP="0054614B">
      <w:pPr>
        <w:ind w:firstLine="360"/>
        <w:jc w:val="both"/>
        <w:rPr>
          <w:rFonts w:ascii="Bookman Old Style" w:hAnsi="Bookman Old Style"/>
          <w:sz w:val="24"/>
          <w:szCs w:val="24"/>
          <w:shd w:val="clear" w:color="auto" w:fill="FFFFFF"/>
        </w:rPr>
      </w:pPr>
    </w:p>
    <w:p w:rsidR="00C94699" w:rsidRPr="00D32C2E" w:rsidRDefault="009B6E7C" w:rsidP="00257579">
      <w:pPr>
        <w:rPr>
          <w:rFonts w:ascii="Bookman Old Style" w:hAnsi="Bookman Old Style"/>
          <w:b/>
          <w:sz w:val="24"/>
          <w:szCs w:val="24"/>
          <w:lang w:val="en-IN"/>
        </w:rPr>
      </w:pPr>
      <w:r w:rsidRPr="00D32C2E">
        <w:rPr>
          <w:rFonts w:ascii="Bookman Old Style" w:hAnsi="Bookman Old Style"/>
          <w:b/>
          <w:sz w:val="24"/>
          <w:szCs w:val="24"/>
          <w:lang w:val="en-IN"/>
        </w:rPr>
        <w:lastRenderedPageBreak/>
        <w:t>Opportunities</w:t>
      </w:r>
      <w:r w:rsidR="00257579">
        <w:rPr>
          <w:rFonts w:ascii="Bookman Old Style" w:hAnsi="Bookman Old Style"/>
          <w:b/>
          <w:sz w:val="24"/>
          <w:szCs w:val="24"/>
          <w:lang w:val="en-IN"/>
        </w:rPr>
        <w:t xml:space="preserve"> for promotion of the tourist destination to the Southern States</w:t>
      </w:r>
      <w:r w:rsidRPr="00D32C2E">
        <w:rPr>
          <w:rFonts w:ascii="Bookman Old Style" w:hAnsi="Bookman Old Style"/>
          <w:b/>
          <w:sz w:val="24"/>
          <w:szCs w:val="24"/>
          <w:lang w:val="en-IN"/>
        </w:rPr>
        <w:t>:</w:t>
      </w:r>
    </w:p>
    <w:p w:rsidR="001307AB" w:rsidRPr="00257579" w:rsidRDefault="009B6E7C" w:rsidP="00AD539B">
      <w:pPr>
        <w:ind w:firstLine="360"/>
        <w:jc w:val="both"/>
        <w:rPr>
          <w:rFonts w:ascii="Bookman Old Style" w:hAnsi="Bookman Old Style"/>
          <w:sz w:val="24"/>
          <w:szCs w:val="24"/>
          <w:lang w:val="en-IN"/>
        </w:rPr>
      </w:pPr>
      <w:r w:rsidRPr="00257579">
        <w:rPr>
          <w:rFonts w:ascii="Bookman Old Style" w:hAnsi="Bookman Old Style"/>
          <w:sz w:val="24"/>
          <w:szCs w:val="24"/>
          <w:lang w:val="en-IN"/>
        </w:rPr>
        <w:t>After interaction with a few tourists who could speak broken Englis</w:t>
      </w:r>
      <w:r w:rsidR="00776301" w:rsidRPr="00257579">
        <w:rPr>
          <w:rFonts w:ascii="Bookman Old Style" w:hAnsi="Bookman Old Style"/>
          <w:sz w:val="24"/>
          <w:szCs w:val="24"/>
          <w:lang w:val="en-IN"/>
        </w:rPr>
        <w:t>h, taxi drivers</w:t>
      </w:r>
      <w:r w:rsidR="001307AB" w:rsidRPr="00257579">
        <w:rPr>
          <w:rFonts w:ascii="Bookman Old Style" w:hAnsi="Bookman Old Style"/>
          <w:sz w:val="24"/>
          <w:szCs w:val="24"/>
          <w:lang w:val="en-IN"/>
        </w:rPr>
        <w:t xml:space="preserve">, it was observed that the tourist </w:t>
      </w:r>
      <w:r w:rsidR="00776301" w:rsidRPr="00257579">
        <w:rPr>
          <w:rFonts w:ascii="Bookman Old Style" w:hAnsi="Bookman Old Style"/>
          <w:sz w:val="24"/>
          <w:szCs w:val="24"/>
          <w:lang w:val="en-IN"/>
        </w:rPr>
        <w:t>took</w:t>
      </w:r>
      <w:r w:rsidR="001307AB" w:rsidRPr="00257579">
        <w:rPr>
          <w:rFonts w:ascii="Bookman Old Style" w:hAnsi="Bookman Old Style"/>
          <w:sz w:val="24"/>
          <w:szCs w:val="24"/>
          <w:lang w:val="en-IN"/>
        </w:rPr>
        <w:t xml:space="preserve"> a dip in the river and proceeded to destinations like Sh</w:t>
      </w:r>
      <w:r w:rsidR="00776301" w:rsidRPr="00257579">
        <w:rPr>
          <w:rFonts w:ascii="Bookman Old Style" w:hAnsi="Bookman Old Style"/>
          <w:sz w:val="24"/>
          <w:szCs w:val="24"/>
          <w:lang w:val="en-IN"/>
        </w:rPr>
        <w:t xml:space="preserve">illong, </w:t>
      </w:r>
      <w:proofErr w:type="spellStart"/>
      <w:r w:rsidR="00776301" w:rsidRPr="00257579">
        <w:rPr>
          <w:rFonts w:ascii="Bookman Old Style" w:hAnsi="Bookman Old Style"/>
          <w:sz w:val="24"/>
          <w:szCs w:val="24"/>
          <w:lang w:val="en-IN"/>
        </w:rPr>
        <w:t>Cherrapunjee</w:t>
      </w:r>
      <w:proofErr w:type="spellEnd"/>
      <w:r w:rsidR="00776301" w:rsidRPr="00257579">
        <w:rPr>
          <w:rFonts w:ascii="Bookman Old Style" w:hAnsi="Bookman Old Style"/>
          <w:sz w:val="24"/>
          <w:szCs w:val="24"/>
          <w:lang w:val="en-IN"/>
        </w:rPr>
        <w:t xml:space="preserve">, and </w:t>
      </w:r>
      <w:proofErr w:type="spellStart"/>
      <w:r w:rsidR="00776301" w:rsidRPr="00257579">
        <w:rPr>
          <w:rFonts w:ascii="Bookman Old Style" w:hAnsi="Bookman Old Style"/>
          <w:sz w:val="24"/>
          <w:szCs w:val="24"/>
          <w:lang w:val="en-IN"/>
        </w:rPr>
        <w:t>Kaziranga</w:t>
      </w:r>
      <w:proofErr w:type="spellEnd"/>
      <w:r w:rsidR="001307AB" w:rsidRPr="00257579">
        <w:rPr>
          <w:rFonts w:ascii="Bookman Old Style" w:hAnsi="Bookman Old Style"/>
          <w:sz w:val="24"/>
          <w:szCs w:val="24"/>
          <w:lang w:val="en-IN"/>
        </w:rPr>
        <w:t>.</w:t>
      </w:r>
      <w:r w:rsidR="00257579">
        <w:rPr>
          <w:rFonts w:ascii="Bookman Old Style" w:hAnsi="Bookman Old Style"/>
          <w:sz w:val="24"/>
          <w:szCs w:val="24"/>
          <w:lang w:val="en-IN"/>
        </w:rPr>
        <w:t xml:space="preserve"> The pilgrims desired to go to d</w:t>
      </w:r>
      <w:r w:rsidR="001307AB" w:rsidRPr="00257579">
        <w:rPr>
          <w:rFonts w:ascii="Bookman Old Style" w:hAnsi="Bookman Old Style"/>
          <w:sz w:val="24"/>
          <w:szCs w:val="24"/>
          <w:lang w:val="en-IN"/>
        </w:rPr>
        <w:t xml:space="preserve">estinations like </w:t>
      </w:r>
      <w:proofErr w:type="spellStart"/>
      <w:r w:rsidR="001307AB" w:rsidRPr="00257579">
        <w:rPr>
          <w:rFonts w:ascii="Bookman Old Style" w:hAnsi="Bookman Old Style"/>
          <w:sz w:val="24"/>
          <w:szCs w:val="24"/>
          <w:lang w:val="en-IN"/>
        </w:rPr>
        <w:t>Chandubi</w:t>
      </w:r>
      <w:proofErr w:type="spellEnd"/>
      <w:r w:rsidR="001307AB" w:rsidRPr="00257579">
        <w:rPr>
          <w:rFonts w:ascii="Bookman Old Style" w:hAnsi="Bookman Old Style"/>
          <w:sz w:val="24"/>
          <w:szCs w:val="24"/>
          <w:lang w:val="en-IN"/>
        </w:rPr>
        <w:t>,</w:t>
      </w:r>
      <w:r w:rsidR="00776301" w:rsidRPr="00257579">
        <w:rPr>
          <w:rFonts w:ascii="Bookman Old Style" w:hAnsi="Bookman Old Style"/>
          <w:sz w:val="24"/>
          <w:szCs w:val="24"/>
          <w:lang w:val="en-IN"/>
        </w:rPr>
        <w:t xml:space="preserve"> </w:t>
      </w:r>
      <w:proofErr w:type="spellStart"/>
      <w:r w:rsidR="001307AB" w:rsidRPr="00257579">
        <w:rPr>
          <w:rFonts w:ascii="Bookman Old Style" w:hAnsi="Bookman Old Style"/>
          <w:sz w:val="24"/>
          <w:szCs w:val="24"/>
          <w:lang w:val="en-IN"/>
        </w:rPr>
        <w:t>Pobitora</w:t>
      </w:r>
      <w:proofErr w:type="spellEnd"/>
      <w:r w:rsidR="001307AB" w:rsidRPr="00257579">
        <w:rPr>
          <w:rFonts w:ascii="Bookman Old Style" w:hAnsi="Bookman Old Style"/>
          <w:sz w:val="24"/>
          <w:szCs w:val="24"/>
          <w:lang w:val="en-IN"/>
        </w:rPr>
        <w:t xml:space="preserve">, North </w:t>
      </w:r>
      <w:proofErr w:type="gramStart"/>
      <w:r w:rsidR="009A6007" w:rsidRPr="00257579">
        <w:rPr>
          <w:rFonts w:ascii="Bookman Old Style" w:hAnsi="Bookman Old Style"/>
          <w:sz w:val="24"/>
          <w:szCs w:val="24"/>
          <w:lang w:val="en-IN"/>
        </w:rPr>
        <w:t xml:space="preserve">Guwahati </w:t>
      </w:r>
      <w:r w:rsidR="00257579">
        <w:rPr>
          <w:rFonts w:ascii="Bookman Old Style" w:hAnsi="Bookman Old Style"/>
          <w:sz w:val="24"/>
          <w:szCs w:val="24"/>
          <w:lang w:val="en-IN"/>
        </w:rPr>
        <w:t>,</w:t>
      </w:r>
      <w:proofErr w:type="gramEnd"/>
      <w:r w:rsidR="00257579">
        <w:rPr>
          <w:rFonts w:ascii="Bookman Old Style" w:hAnsi="Bookman Old Style"/>
          <w:sz w:val="24"/>
          <w:szCs w:val="24"/>
          <w:lang w:val="en-IN"/>
        </w:rPr>
        <w:t xml:space="preserve"> </w:t>
      </w:r>
      <w:proofErr w:type="spellStart"/>
      <w:r w:rsidR="00257579">
        <w:rPr>
          <w:rFonts w:ascii="Bookman Old Style" w:hAnsi="Bookman Old Style"/>
          <w:sz w:val="24"/>
          <w:szCs w:val="24"/>
          <w:lang w:val="en-IN"/>
        </w:rPr>
        <w:t>Sivasagar</w:t>
      </w:r>
      <w:proofErr w:type="spellEnd"/>
      <w:r w:rsidR="00257579">
        <w:rPr>
          <w:rFonts w:ascii="Bookman Old Style" w:hAnsi="Bookman Old Style"/>
          <w:sz w:val="24"/>
          <w:szCs w:val="24"/>
          <w:lang w:val="en-IN"/>
        </w:rPr>
        <w:t xml:space="preserve">. However, as </w:t>
      </w:r>
      <w:r w:rsidR="0054614B">
        <w:rPr>
          <w:rFonts w:ascii="Bookman Old Style" w:hAnsi="Bookman Old Style"/>
          <w:sz w:val="24"/>
          <w:szCs w:val="24"/>
          <w:lang w:val="en-IN"/>
        </w:rPr>
        <w:t>they</w:t>
      </w:r>
      <w:r w:rsidR="00257579">
        <w:rPr>
          <w:rFonts w:ascii="Bookman Old Style" w:hAnsi="Bookman Old Style"/>
          <w:sz w:val="24"/>
          <w:szCs w:val="24"/>
          <w:lang w:val="en-IN"/>
        </w:rPr>
        <w:t xml:space="preserve"> had pre booked their tickets, there was paucity of </w:t>
      </w:r>
      <w:r w:rsidR="00D73EC5">
        <w:rPr>
          <w:rFonts w:ascii="Bookman Old Style" w:hAnsi="Bookman Old Style"/>
          <w:sz w:val="24"/>
          <w:szCs w:val="24"/>
          <w:lang w:val="en-IN"/>
        </w:rPr>
        <w:t>time to</w:t>
      </w:r>
      <w:r w:rsidR="00257579">
        <w:rPr>
          <w:rFonts w:ascii="Bookman Old Style" w:hAnsi="Bookman Old Style"/>
          <w:sz w:val="24"/>
          <w:szCs w:val="24"/>
          <w:lang w:val="en-IN"/>
        </w:rPr>
        <w:t xml:space="preserve"> visit these destinations. Their visit to the state has </w:t>
      </w:r>
      <w:r w:rsidR="00D73EC5">
        <w:rPr>
          <w:rFonts w:ascii="Bookman Old Style" w:hAnsi="Bookman Old Style"/>
          <w:sz w:val="24"/>
          <w:szCs w:val="24"/>
          <w:lang w:val="en-IN"/>
        </w:rPr>
        <w:t xml:space="preserve">immensely </w:t>
      </w:r>
      <w:r w:rsidR="00257579">
        <w:rPr>
          <w:rFonts w:ascii="Bookman Old Style" w:hAnsi="Bookman Old Style"/>
          <w:sz w:val="24"/>
          <w:szCs w:val="24"/>
          <w:lang w:val="en-IN"/>
        </w:rPr>
        <w:t>increased</w:t>
      </w:r>
      <w:r w:rsidR="001307AB" w:rsidRPr="00257579">
        <w:rPr>
          <w:rFonts w:ascii="Bookman Old Style" w:hAnsi="Bookman Old Style"/>
          <w:sz w:val="24"/>
          <w:szCs w:val="24"/>
          <w:lang w:val="en-IN"/>
        </w:rPr>
        <w:t xml:space="preserve"> the multiplier effect on the state’s economy</w:t>
      </w:r>
      <w:r w:rsidR="00257579">
        <w:rPr>
          <w:rFonts w:ascii="Bookman Old Style" w:hAnsi="Bookman Old Style"/>
          <w:sz w:val="24"/>
          <w:szCs w:val="24"/>
          <w:lang w:val="en-IN"/>
        </w:rPr>
        <w:t xml:space="preserve"> especially to the Stakeholders of Tourism like </w:t>
      </w:r>
      <w:r w:rsidR="0054614B">
        <w:rPr>
          <w:rFonts w:ascii="Bookman Old Style" w:hAnsi="Bookman Old Style"/>
          <w:sz w:val="24"/>
          <w:szCs w:val="24"/>
          <w:lang w:val="en-IN"/>
        </w:rPr>
        <w:t>hoteliers,</w:t>
      </w:r>
      <w:r w:rsidR="00257579">
        <w:rPr>
          <w:rFonts w:ascii="Bookman Old Style" w:hAnsi="Bookman Old Style"/>
          <w:sz w:val="24"/>
          <w:szCs w:val="24"/>
          <w:lang w:val="en-IN"/>
        </w:rPr>
        <w:t xml:space="preserve"> tour operators, tourist guides etc</w:t>
      </w:r>
      <w:r w:rsidR="001307AB" w:rsidRPr="00257579">
        <w:rPr>
          <w:rFonts w:ascii="Bookman Old Style" w:hAnsi="Bookman Old Style"/>
          <w:sz w:val="24"/>
          <w:szCs w:val="24"/>
          <w:lang w:val="en-IN"/>
        </w:rPr>
        <w:t>.</w:t>
      </w:r>
    </w:p>
    <w:p w:rsidR="00EA292A" w:rsidRDefault="00EA292A" w:rsidP="00EA292A">
      <w:pPr>
        <w:ind w:left="360"/>
        <w:rPr>
          <w:rFonts w:ascii="Bookman Old Style" w:hAnsi="Bookman Old Style"/>
          <w:sz w:val="24"/>
          <w:szCs w:val="24"/>
          <w:lang w:val="en-IN"/>
        </w:rPr>
      </w:pPr>
      <w:r w:rsidRPr="00087A82">
        <w:rPr>
          <w:rFonts w:ascii="Bookman Old Style" w:hAnsi="Bookman Old Style"/>
          <w:b/>
          <w:sz w:val="24"/>
          <w:szCs w:val="24"/>
          <w:lang w:val="en-IN"/>
        </w:rPr>
        <w:t>Onward Journey from Guwahati</w:t>
      </w:r>
      <w:r>
        <w:rPr>
          <w:rFonts w:ascii="Bookman Old Style" w:hAnsi="Bookman Old Style"/>
          <w:sz w:val="24"/>
          <w:szCs w:val="24"/>
          <w:lang w:val="en-IN"/>
        </w:rPr>
        <w:t xml:space="preserve">: </w:t>
      </w:r>
      <w:proofErr w:type="spellStart"/>
      <w:r>
        <w:rPr>
          <w:rFonts w:ascii="Bookman Old Style" w:hAnsi="Bookman Old Style"/>
          <w:sz w:val="24"/>
          <w:szCs w:val="24"/>
          <w:lang w:val="en-IN"/>
        </w:rPr>
        <w:t>Kaziranga</w:t>
      </w:r>
      <w:proofErr w:type="spellEnd"/>
      <w:r>
        <w:rPr>
          <w:rFonts w:ascii="Bookman Old Style" w:hAnsi="Bookman Old Style"/>
          <w:sz w:val="24"/>
          <w:szCs w:val="24"/>
          <w:lang w:val="en-IN"/>
        </w:rPr>
        <w:t xml:space="preserve">:  21,000 </w:t>
      </w:r>
      <w:proofErr w:type="spellStart"/>
      <w:r>
        <w:rPr>
          <w:rFonts w:ascii="Bookman Old Style" w:hAnsi="Bookman Old Style"/>
          <w:sz w:val="24"/>
          <w:szCs w:val="24"/>
          <w:lang w:val="en-IN"/>
        </w:rPr>
        <w:t>nos</w:t>
      </w:r>
      <w:proofErr w:type="spellEnd"/>
      <w:r>
        <w:rPr>
          <w:rFonts w:ascii="Bookman Old Style" w:hAnsi="Bookman Old Style"/>
          <w:sz w:val="24"/>
          <w:szCs w:val="24"/>
          <w:lang w:val="en-IN"/>
        </w:rPr>
        <w:t xml:space="preserve"> approx, </w:t>
      </w:r>
      <w:proofErr w:type="gramStart"/>
      <w:r>
        <w:rPr>
          <w:rFonts w:ascii="Bookman Old Style" w:hAnsi="Bookman Old Style"/>
          <w:sz w:val="24"/>
          <w:szCs w:val="24"/>
          <w:lang w:val="en-IN"/>
        </w:rPr>
        <w:t>Shillong :</w:t>
      </w:r>
      <w:proofErr w:type="gramEnd"/>
      <w:r>
        <w:rPr>
          <w:rFonts w:ascii="Bookman Old Style" w:hAnsi="Bookman Old Style"/>
          <w:sz w:val="24"/>
          <w:szCs w:val="24"/>
          <w:lang w:val="en-IN"/>
        </w:rPr>
        <w:t xml:space="preserve"> 57,000</w:t>
      </w:r>
    </w:p>
    <w:p w:rsidR="00EA292A" w:rsidRDefault="00EA292A" w:rsidP="00AD3B22">
      <w:pPr>
        <w:ind w:left="360"/>
        <w:jc w:val="center"/>
        <w:rPr>
          <w:rFonts w:ascii="Bookman Old Style" w:hAnsi="Bookman Old Style"/>
          <w:sz w:val="24"/>
          <w:szCs w:val="24"/>
          <w:lang w:val="en-IN"/>
        </w:rPr>
      </w:pPr>
      <w:r w:rsidRPr="00087A82">
        <w:rPr>
          <w:rFonts w:ascii="Bookman Old Style" w:hAnsi="Bookman Old Style"/>
          <w:noProof/>
          <w:sz w:val="24"/>
          <w:szCs w:val="24"/>
        </w:rPr>
        <w:drawing>
          <wp:inline distT="0" distB="0" distL="0" distR="0">
            <wp:extent cx="4680585" cy="3230880"/>
            <wp:effectExtent l="19050" t="0" r="24765" b="762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D1A47" w:rsidRDefault="00EA292A" w:rsidP="002D1A47">
      <w:pPr>
        <w:ind w:left="360"/>
        <w:jc w:val="both"/>
        <w:rPr>
          <w:rFonts w:ascii="Bookman Old Style" w:hAnsi="Bookman Old Style"/>
          <w:sz w:val="24"/>
          <w:szCs w:val="24"/>
          <w:lang w:val="en-IN"/>
        </w:rPr>
      </w:pPr>
      <w:r>
        <w:rPr>
          <w:rFonts w:ascii="Bookman Old Style" w:hAnsi="Bookman Old Style"/>
          <w:sz w:val="24"/>
          <w:szCs w:val="24"/>
          <w:lang w:val="en-IN"/>
        </w:rPr>
        <w:t>During the festival most of the hotels in the city were booked. However from the statistical analysis above it is observed that 90% of the tourists were of the middle income group and 10% of the tourists were high end tourists. Some of the tourists returned to their native place after taking a holy dip in the river.</w:t>
      </w:r>
    </w:p>
    <w:p w:rsidR="002D1A47" w:rsidRDefault="002D1A47" w:rsidP="002D1A47">
      <w:pPr>
        <w:rPr>
          <w:rFonts w:ascii="Bookman Old Style" w:hAnsi="Bookman Old Style"/>
          <w:sz w:val="24"/>
          <w:szCs w:val="24"/>
          <w:lang w:val="en-IN"/>
        </w:rPr>
      </w:pPr>
    </w:p>
    <w:p w:rsidR="002D1A47" w:rsidRDefault="002D1A47" w:rsidP="00AD3B22">
      <w:pPr>
        <w:ind w:left="360"/>
        <w:jc w:val="center"/>
        <w:rPr>
          <w:rFonts w:ascii="Bookman Old Style" w:hAnsi="Bookman Old Style"/>
          <w:sz w:val="24"/>
          <w:szCs w:val="24"/>
          <w:lang w:val="en-IN"/>
        </w:rPr>
      </w:pPr>
      <w:r w:rsidRPr="002D1A47">
        <w:rPr>
          <w:rFonts w:ascii="Bookman Old Style" w:hAnsi="Bookman Old Style"/>
          <w:noProof/>
          <w:sz w:val="24"/>
          <w:szCs w:val="24"/>
        </w:rPr>
        <w:drawing>
          <wp:inline distT="0" distB="0" distL="0" distR="0">
            <wp:extent cx="40767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1A47" w:rsidRDefault="002D1A47" w:rsidP="00EA292A">
      <w:pPr>
        <w:ind w:left="360"/>
        <w:rPr>
          <w:rFonts w:ascii="Bookman Old Style" w:hAnsi="Bookman Old Style"/>
          <w:sz w:val="24"/>
          <w:szCs w:val="24"/>
          <w:lang w:val="en-IN"/>
        </w:rPr>
      </w:pPr>
    </w:p>
    <w:p w:rsidR="002D1A47" w:rsidRDefault="002D1A47" w:rsidP="00EA292A">
      <w:pPr>
        <w:ind w:left="360"/>
        <w:rPr>
          <w:rFonts w:ascii="Bookman Old Style" w:hAnsi="Bookman Old Style"/>
          <w:sz w:val="24"/>
          <w:szCs w:val="24"/>
          <w:lang w:val="en-IN"/>
        </w:rPr>
      </w:pPr>
    </w:p>
    <w:p w:rsidR="00EA292A" w:rsidRDefault="00EA292A" w:rsidP="00EA292A">
      <w:pPr>
        <w:ind w:left="360"/>
        <w:rPr>
          <w:rFonts w:ascii="Bookman Old Style" w:hAnsi="Bookman Old Style"/>
          <w:sz w:val="24"/>
          <w:szCs w:val="24"/>
          <w:lang w:val="en-IN"/>
        </w:rPr>
      </w:pPr>
      <w:r>
        <w:rPr>
          <w:rFonts w:ascii="Bookman Old Style" w:hAnsi="Bookman Old Style"/>
          <w:sz w:val="24"/>
          <w:szCs w:val="24"/>
          <w:lang w:val="en-IN"/>
        </w:rPr>
        <w:t xml:space="preserve">From the above statistical analysis, it was observed that </w:t>
      </w:r>
      <w:r w:rsidR="00FB0989">
        <w:rPr>
          <w:rFonts w:ascii="Bookman Old Style" w:hAnsi="Bookman Old Style"/>
          <w:sz w:val="24"/>
          <w:szCs w:val="24"/>
          <w:lang w:val="en-IN"/>
        </w:rPr>
        <w:t>30</w:t>
      </w:r>
      <w:r>
        <w:rPr>
          <w:rFonts w:ascii="Bookman Old Style" w:hAnsi="Bookman Old Style"/>
          <w:sz w:val="24"/>
          <w:szCs w:val="24"/>
          <w:lang w:val="en-IN"/>
        </w:rPr>
        <w:t xml:space="preserve">% tourists visited </w:t>
      </w:r>
      <w:proofErr w:type="spellStart"/>
      <w:r>
        <w:rPr>
          <w:rFonts w:ascii="Bookman Old Style" w:hAnsi="Bookman Old Style"/>
          <w:sz w:val="24"/>
          <w:szCs w:val="24"/>
          <w:lang w:val="en-IN"/>
        </w:rPr>
        <w:t>Kaziranga</w:t>
      </w:r>
      <w:proofErr w:type="spellEnd"/>
      <w:r>
        <w:rPr>
          <w:rFonts w:ascii="Bookman Old Style" w:hAnsi="Bookman Old Style"/>
          <w:sz w:val="24"/>
          <w:szCs w:val="24"/>
          <w:lang w:val="en-IN"/>
        </w:rPr>
        <w:t xml:space="preserve"> and </w:t>
      </w:r>
      <w:r w:rsidR="00FB0989">
        <w:rPr>
          <w:rFonts w:ascii="Bookman Old Style" w:hAnsi="Bookman Old Style"/>
          <w:sz w:val="24"/>
          <w:szCs w:val="24"/>
          <w:lang w:val="en-IN"/>
        </w:rPr>
        <w:t>70</w:t>
      </w:r>
      <w:r>
        <w:rPr>
          <w:rFonts w:ascii="Bookman Old Style" w:hAnsi="Bookman Old Style"/>
          <w:sz w:val="24"/>
          <w:szCs w:val="24"/>
          <w:lang w:val="en-IN"/>
        </w:rPr>
        <w:t xml:space="preserve">% tourists visited Shillong. The tourists were unaware of the other destinations like </w:t>
      </w:r>
      <w:proofErr w:type="spellStart"/>
      <w:r>
        <w:rPr>
          <w:rFonts w:ascii="Bookman Old Style" w:hAnsi="Bookman Old Style"/>
          <w:sz w:val="24"/>
          <w:szCs w:val="24"/>
          <w:lang w:val="en-IN"/>
        </w:rPr>
        <w:t>Manas</w:t>
      </w:r>
      <w:proofErr w:type="spellEnd"/>
      <w:r>
        <w:rPr>
          <w:rFonts w:ascii="Bookman Old Style" w:hAnsi="Bookman Old Style"/>
          <w:sz w:val="24"/>
          <w:szCs w:val="24"/>
          <w:lang w:val="en-IN"/>
        </w:rPr>
        <w:t>,</w:t>
      </w:r>
      <w:r w:rsidR="00930F82">
        <w:rPr>
          <w:rFonts w:ascii="Bookman Old Style" w:hAnsi="Bookman Old Style"/>
          <w:sz w:val="24"/>
          <w:szCs w:val="24"/>
          <w:lang w:val="en-IN"/>
        </w:rPr>
        <w:t xml:space="preserve"> </w:t>
      </w:r>
      <w:proofErr w:type="spellStart"/>
      <w:r>
        <w:rPr>
          <w:rFonts w:ascii="Bookman Old Style" w:hAnsi="Bookman Old Style"/>
          <w:sz w:val="24"/>
          <w:szCs w:val="24"/>
          <w:lang w:val="en-IN"/>
        </w:rPr>
        <w:t>Majuli</w:t>
      </w:r>
      <w:proofErr w:type="spellEnd"/>
      <w:r>
        <w:rPr>
          <w:rFonts w:ascii="Bookman Old Style" w:hAnsi="Bookman Old Style"/>
          <w:sz w:val="24"/>
          <w:szCs w:val="24"/>
          <w:lang w:val="en-IN"/>
        </w:rPr>
        <w:t xml:space="preserve">, </w:t>
      </w:r>
      <w:proofErr w:type="spellStart"/>
      <w:proofErr w:type="gramStart"/>
      <w:r>
        <w:rPr>
          <w:rFonts w:ascii="Bookman Old Style" w:hAnsi="Bookman Old Style"/>
          <w:sz w:val="24"/>
          <w:szCs w:val="24"/>
          <w:lang w:val="en-IN"/>
        </w:rPr>
        <w:t>Pobitora</w:t>
      </w:r>
      <w:proofErr w:type="spellEnd"/>
      <w:proofErr w:type="gramEnd"/>
      <w:r>
        <w:rPr>
          <w:rFonts w:ascii="Bookman Old Style" w:hAnsi="Bookman Old Style"/>
          <w:sz w:val="24"/>
          <w:szCs w:val="24"/>
          <w:lang w:val="en-IN"/>
        </w:rPr>
        <w:t xml:space="preserve"> etc. </w:t>
      </w:r>
    </w:p>
    <w:p w:rsidR="00EA292A" w:rsidRDefault="002D1A47" w:rsidP="00AD3B22">
      <w:pPr>
        <w:ind w:left="360"/>
        <w:jc w:val="center"/>
        <w:rPr>
          <w:rFonts w:ascii="Bookman Old Style" w:hAnsi="Bookman Old Style"/>
          <w:sz w:val="24"/>
          <w:szCs w:val="24"/>
          <w:lang w:val="en-IN"/>
        </w:rPr>
      </w:pPr>
      <w:r w:rsidRPr="002D1A47">
        <w:rPr>
          <w:rFonts w:ascii="Bookman Old Style" w:hAnsi="Bookman Old Style"/>
          <w:noProof/>
          <w:sz w:val="24"/>
          <w:szCs w:val="24"/>
        </w:rPr>
        <w:drawing>
          <wp:inline distT="0" distB="0" distL="0" distR="0">
            <wp:extent cx="5029200" cy="28956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292A" w:rsidRDefault="00EA292A" w:rsidP="002D1A47">
      <w:pPr>
        <w:rPr>
          <w:rFonts w:ascii="Bookman Old Style" w:hAnsi="Bookman Old Style"/>
          <w:sz w:val="24"/>
          <w:szCs w:val="24"/>
          <w:lang w:val="en-IN"/>
        </w:rPr>
      </w:pPr>
      <w:r>
        <w:rPr>
          <w:rFonts w:ascii="Bookman Old Style" w:hAnsi="Bookman Old Style"/>
          <w:sz w:val="24"/>
          <w:szCs w:val="24"/>
          <w:lang w:val="en-IN"/>
        </w:rPr>
        <w:t>The to</w:t>
      </w:r>
      <w:r w:rsidR="002D1A47">
        <w:rPr>
          <w:rFonts w:ascii="Bookman Old Style" w:hAnsi="Bookman Old Style"/>
          <w:sz w:val="24"/>
          <w:szCs w:val="24"/>
          <w:lang w:val="en-IN"/>
        </w:rPr>
        <w:t xml:space="preserve">urists who visited the </w:t>
      </w:r>
      <w:proofErr w:type="spellStart"/>
      <w:r w:rsidR="002D1A47">
        <w:rPr>
          <w:rFonts w:ascii="Bookman Old Style" w:hAnsi="Bookman Old Style"/>
          <w:sz w:val="24"/>
          <w:szCs w:val="24"/>
          <w:lang w:val="en-IN"/>
        </w:rPr>
        <w:t>Pushkar</w:t>
      </w:r>
      <w:proofErr w:type="spellEnd"/>
      <w:r>
        <w:rPr>
          <w:rFonts w:ascii="Bookman Old Style" w:hAnsi="Bookman Old Style"/>
          <w:sz w:val="24"/>
          <w:szCs w:val="24"/>
          <w:lang w:val="en-IN"/>
        </w:rPr>
        <w:t xml:space="preserve"> festival </w:t>
      </w:r>
      <w:r w:rsidR="005E642B">
        <w:rPr>
          <w:rFonts w:ascii="Bookman Old Style" w:hAnsi="Bookman Old Style"/>
          <w:sz w:val="24"/>
          <w:szCs w:val="24"/>
          <w:lang w:val="en-IN"/>
        </w:rPr>
        <w:t>mostly hailed</w:t>
      </w:r>
      <w:r>
        <w:rPr>
          <w:rFonts w:ascii="Bookman Old Style" w:hAnsi="Bookman Old Style"/>
          <w:sz w:val="24"/>
          <w:szCs w:val="24"/>
          <w:lang w:val="en-IN"/>
        </w:rPr>
        <w:t xml:space="preserve"> from the following states: </w:t>
      </w:r>
      <w:proofErr w:type="spellStart"/>
      <w:r>
        <w:rPr>
          <w:rFonts w:ascii="Bookman Old Style" w:hAnsi="Bookman Old Style"/>
          <w:sz w:val="24"/>
          <w:szCs w:val="24"/>
          <w:lang w:val="en-IN"/>
        </w:rPr>
        <w:t>Telangana</w:t>
      </w:r>
      <w:proofErr w:type="spellEnd"/>
      <w:r>
        <w:rPr>
          <w:rFonts w:ascii="Bookman Old Style" w:hAnsi="Bookman Old Style"/>
          <w:sz w:val="24"/>
          <w:szCs w:val="24"/>
          <w:lang w:val="en-IN"/>
        </w:rPr>
        <w:t xml:space="preserve"> – 49%, Andhra Pradesh -26%, Karnataka- 13%, and Tamil Nadu – </w:t>
      </w:r>
      <w:r w:rsidR="009A67F2">
        <w:rPr>
          <w:rFonts w:ascii="Bookman Old Style" w:hAnsi="Bookman Old Style"/>
          <w:sz w:val="24"/>
          <w:szCs w:val="24"/>
          <w:lang w:val="en-IN"/>
        </w:rPr>
        <w:t>7</w:t>
      </w:r>
      <w:r>
        <w:rPr>
          <w:rFonts w:ascii="Bookman Old Style" w:hAnsi="Bookman Old Style"/>
          <w:sz w:val="24"/>
          <w:szCs w:val="24"/>
          <w:lang w:val="en-IN"/>
        </w:rPr>
        <w:t>%</w:t>
      </w:r>
      <w:r w:rsidR="009A67F2">
        <w:rPr>
          <w:rFonts w:ascii="Bookman Old Style" w:hAnsi="Bookman Old Style"/>
          <w:sz w:val="24"/>
          <w:szCs w:val="24"/>
          <w:lang w:val="en-IN"/>
        </w:rPr>
        <w:t xml:space="preserve"> and </w:t>
      </w:r>
      <w:proofErr w:type="spellStart"/>
      <w:r w:rsidR="009A67F2">
        <w:rPr>
          <w:rFonts w:ascii="Bookman Old Style" w:hAnsi="Bookman Old Style"/>
          <w:sz w:val="24"/>
          <w:szCs w:val="24"/>
          <w:lang w:val="en-IN"/>
        </w:rPr>
        <w:t>Kerela</w:t>
      </w:r>
      <w:proofErr w:type="spellEnd"/>
      <w:r w:rsidR="009A67F2">
        <w:rPr>
          <w:rFonts w:ascii="Bookman Old Style" w:hAnsi="Bookman Old Style"/>
          <w:sz w:val="24"/>
          <w:szCs w:val="24"/>
          <w:lang w:val="en-IN"/>
        </w:rPr>
        <w:t xml:space="preserve"> 5%</w:t>
      </w:r>
    </w:p>
    <w:p w:rsidR="009A67F2" w:rsidRDefault="00BA2BCB" w:rsidP="00EA292A">
      <w:pPr>
        <w:ind w:left="360"/>
        <w:rPr>
          <w:rFonts w:ascii="Bookman Old Style" w:hAnsi="Bookman Old Style"/>
          <w:b/>
          <w:sz w:val="24"/>
          <w:szCs w:val="24"/>
          <w:lang w:val="en-IN"/>
        </w:rPr>
      </w:pPr>
      <w:r w:rsidRPr="00BA2BCB">
        <w:rPr>
          <w:rFonts w:ascii="Bookman Old Style" w:hAnsi="Bookman Old Style"/>
          <w:b/>
          <w:sz w:val="24"/>
          <w:szCs w:val="24"/>
          <w:lang w:val="en-IN"/>
        </w:rPr>
        <w:t>Output of the festival:</w:t>
      </w:r>
    </w:p>
    <w:p w:rsidR="00BA2BCB" w:rsidRDefault="002D1A47" w:rsidP="005E642B">
      <w:pPr>
        <w:pStyle w:val="ListParagraph"/>
        <w:numPr>
          <w:ilvl w:val="0"/>
          <w:numId w:val="21"/>
        </w:numPr>
        <w:jc w:val="both"/>
        <w:rPr>
          <w:rFonts w:ascii="Bookman Old Style" w:hAnsi="Bookman Old Style"/>
          <w:sz w:val="24"/>
          <w:szCs w:val="24"/>
          <w:lang w:val="en-IN"/>
        </w:rPr>
      </w:pPr>
      <w:r>
        <w:rPr>
          <w:rFonts w:ascii="Bookman Old Style" w:hAnsi="Bookman Old Style"/>
          <w:sz w:val="24"/>
          <w:szCs w:val="24"/>
          <w:lang w:val="en-IN"/>
        </w:rPr>
        <w:t>A significant contribution to the economy of Assam.</w:t>
      </w:r>
    </w:p>
    <w:p w:rsidR="002D1A47" w:rsidRDefault="002D1A47" w:rsidP="005E642B">
      <w:pPr>
        <w:pStyle w:val="ListParagraph"/>
        <w:numPr>
          <w:ilvl w:val="0"/>
          <w:numId w:val="21"/>
        </w:numPr>
        <w:jc w:val="both"/>
        <w:rPr>
          <w:rFonts w:ascii="Bookman Old Style" w:hAnsi="Bookman Old Style"/>
          <w:sz w:val="24"/>
          <w:szCs w:val="24"/>
          <w:lang w:val="en-IN"/>
        </w:rPr>
      </w:pPr>
      <w:r>
        <w:rPr>
          <w:rFonts w:ascii="Bookman Old Style" w:hAnsi="Bookman Old Style"/>
          <w:sz w:val="24"/>
          <w:szCs w:val="24"/>
          <w:lang w:val="en-IN"/>
        </w:rPr>
        <w:t>Cultural exchange and mutual understandings amongst the people of Assam and the pilgrims</w:t>
      </w:r>
      <w:r w:rsidR="00EE4887">
        <w:rPr>
          <w:rFonts w:ascii="Bookman Old Style" w:hAnsi="Bookman Old Style"/>
          <w:sz w:val="24"/>
          <w:szCs w:val="24"/>
          <w:lang w:val="en-IN"/>
        </w:rPr>
        <w:t xml:space="preserve"> of the respective states</w:t>
      </w:r>
      <w:r>
        <w:rPr>
          <w:rFonts w:ascii="Bookman Old Style" w:hAnsi="Bookman Old Style"/>
          <w:sz w:val="24"/>
          <w:szCs w:val="24"/>
          <w:lang w:val="en-IN"/>
        </w:rPr>
        <w:t>.</w:t>
      </w:r>
    </w:p>
    <w:p w:rsidR="005E642B" w:rsidRDefault="002D1A47" w:rsidP="005E642B">
      <w:pPr>
        <w:pStyle w:val="ListParagraph"/>
        <w:numPr>
          <w:ilvl w:val="0"/>
          <w:numId w:val="21"/>
        </w:numPr>
        <w:jc w:val="both"/>
        <w:rPr>
          <w:rFonts w:ascii="Bookman Old Style" w:hAnsi="Bookman Old Style"/>
          <w:sz w:val="24"/>
          <w:szCs w:val="24"/>
          <w:lang w:val="en-IN"/>
        </w:rPr>
      </w:pPr>
      <w:r>
        <w:rPr>
          <w:rFonts w:ascii="Bookman Old Style" w:hAnsi="Bookman Old Style"/>
          <w:sz w:val="24"/>
          <w:szCs w:val="24"/>
          <w:lang w:val="en-IN"/>
        </w:rPr>
        <w:t xml:space="preserve">More than 2.00 </w:t>
      </w:r>
      <w:proofErr w:type="spellStart"/>
      <w:r>
        <w:rPr>
          <w:rFonts w:ascii="Bookman Old Style" w:hAnsi="Bookman Old Style"/>
          <w:sz w:val="24"/>
          <w:szCs w:val="24"/>
          <w:lang w:val="en-IN"/>
        </w:rPr>
        <w:t>lakhs</w:t>
      </w:r>
      <w:proofErr w:type="spellEnd"/>
      <w:r>
        <w:rPr>
          <w:rFonts w:ascii="Bookman Old Style" w:hAnsi="Bookman Old Style"/>
          <w:sz w:val="24"/>
          <w:szCs w:val="24"/>
          <w:lang w:val="en-IN"/>
        </w:rPr>
        <w:t xml:space="preserve"> pilgrims/ tourists got the first hand experience </w:t>
      </w:r>
      <w:r w:rsidR="005E642B">
        <w:rPr>
          <w:rFonts w:ascii="Bookman Old Style" w:hAnsi="Bookman Old Style"/>
          <w:sz w:val="24"/>
          <w:szCs w:val="24"/>
          <w:lang w:val="en-IN"/>
        </w:rPr>
        <w:t>to know about Assam. This experience of the pilgrims will help in the growth of tourist footfall in Assam as word to mouth information is one of the effective publicity tools to promote the state.</w:t>
      </w:r>
    </w:p>
    <w:p w:rsidR="005E642B" w:rsidRPr="00AD3B22" w:rsidRDefault="005E642B" w:rsidP="00AD3B22">
      <w:pPr>
        <w:pStyle w:val="ListParagraph"/>
        <w:numPr>
          <w:ilvl w:val="0"/>
          <w:numId w:val="21"/>
        </w:numPr>
        <w:jc w:val="both"/>
        <w:rPr>
          <w:rFonts w:ascii="Bookman Old Style" w:hAnsi="Bookman Old Style"/>
          <w:sz w:val="24"/>
          <w:szCs w:val="24"/>
          <w:lang w:val="en-IN"/>
        </w:rPr>
      </w:pPr>
      <w:r>
        <w:rPr>
          <w:rFonts w:ascii="Bookman Old Style" w:hAnsi="Bookman Old Style"/>
          <w:sz w:val="24"/>
          <w:szCs w:val="24"/>
          <w:lang w:val="en-IN"/>
        </w:rPr>
        <w:t xml:space="preserve">The return of investment from the festival is minimal in comparison </w:t>
      </w:r>
      <w:r w:rsidR="00AD3B22">
        <w:rPr>
          <w:rFonts w:ascii="Bookman Old Style" w:hAnsi="Bookman Old Style"/>
          <w:sz w:val="24"/>
          <w:szCs w:val="24"/>
          <w:lang w:val="en-IN"/>
        </w:rPr>
        <w:t>to reach those target audience through the conventional method of publicity tools.</w:t>
      </w:r>
    </w:p>
    <w:p w:rsidR="002D1A47" w:rsidRDefault="005E642B" w:rsidP="005E642B">
      <w:pPr>
        <w:pStyle w:val="ListParagraph"/>
        <w:numPr>
          <w:ilvl w:val="0"/>
          <w:numId w:val="21"/>
        </w:numPr>
        <w:jc w:val="both"/>
        <w:rPr>
          <w:rFonts w:ascii="Bookman Old Style" w:hAnsi="Bookman Old Style"/>
          <w:sz w:val="24"/>
          <w:szCs w:val="24"/>
          <w:lang w:val="en-IN"/>
        </w:rPr>
      </w:pPr>
      <w:r>
        <w:rPr>
          <w:rFonts w:ascii="Bookman Old Style" w:hAnsi="Bookman Old Style"/>
          <w:sz w:val="24"/>
          <w:szCs w:val="24"/>
          <w:lang w:val="en-IN"/>
        </w:rPr>
        <w:t xml:space="preserve">The festival will create a tremendous potential to boost the Mighty Brahmaputra River to popularise amongst the pilgrims like the holy river </w:t>
      </w:r>
      <w:proofErr w:type="spellStart"/>
      <w:r>
        <w:rPr>
          <w:rFonts w:ascii="Bookman Old Style" w:hAnsi="Bookman Old Style"/>
          <w:sz w:val="24"/>
          <w:szCs w:val="24"/>
          <w:lang w:val="en-IN"/>
        </w:rPr>
        <w:t>Ganga</w:t>
      </w:r>
      <w:proofErr w:type="spellEnd"/>
      <w:r>
        <w:rPr>
          <w:rFonts w:ascii="Bookman Old Style" w:hAnsi="Bookman Old Style"/>
          <w:sz w:val="24"/>
          <w:szCs w:val="24"/>
          <w:lang w:val="en-IN"/>
        </w:rPr>
        <w:t>.</w:t>
      </w:r>
    </w:p>
    <w:p w:rsidR="005E642B" w:rsidRDefault="005E642B" w:rsidP="005E642B">
      <w:pPr>
        <w:pStyle w:val="ListParagraph"/>
        <w:numPr>
          <w:ilvl w:val="0"/>
          <w:numId w:val="21"/>
        </w:numPr>
        <w:jc w:val="both"/>
        <w:rPr>
          <w:rFonts w:ascii="Bookman Old Style" w:hAnsi="Bookman Old Style"/>
          <w:sz w:val="24"/>
          <w:szCs w:val="24"/>
          <w:lang w:val="en-IN"/>
        </w:rPr>
      </w:pPr>
      <w:r>
        <w:rPr>
          <w:rFonts w:ascii="Bookman Old Style" w:hAnsi="Bookman Old Style"/>
          <w:sz w:val="24"/>
          <w:szCs w:val="24"/>
          <w:lang w:val="en-IN"/>
        </w:rPr>
        <w:t xml:space="preserve">The footfall in </w:t>
      </w:r>
      <w:proofErr w:type="spellStart"/>
      <w:proofErr w:type="gramStart"/>
      <w:r>
        <w:rPr>
          <w:rFonts w:ascii="Bookman Old Style" w:hAnsi="Bookman Old Style"/>
          <w:sz w:val="24"/>
          <w:szCs w:val="24"/>
          <w:lang w:val="en-IN"/>
        </w:rPr>
        <w:t>Kamakhya</w:t>
      </w:r>
      <w:proofErr w:type="spellEnd"/>
      <w:r>
        <w:rPr>
          <w:rFonts w:ascii="Bookman Old Style" w:hAnsi="Bookman Old Style"/>
          <w:sz w:val="24"/>
          <w:szCs w:val="24"/>
          <w:lang w:val="en-IN"/>
        </w:rPr>
        <w:t xml:space="preserve"> ,</w:t>
      </w:r>
      <w:proofErr w:type="gramEnd"/>
      <w:r>
        <w:rPr>
          <w:rFonts w:ascii="Bookman Old Style" w:hAnsi="Bookman Old Style"/>
          <w:sz w:val="24"/>
          <w:szCs w:val="24"/>
          <w:lang w:val="en-IN"/>
        </w:rPr>
        <w:t xml:space="preserve"> </w:t>
      </w:r>
      <w:proofErr w:type="spellStart"/>
      <w:r>
        <w:rPr>
          <w:rFonts w:ascii="Bookman Old Style" w:hAnsi="Bookman Old Style"/>
          <w:sz w:val="24"/>
          <w:szCs w:val="24"/>
          <w:lang w:val="en-IN"/>
        </w:rPr>
        <w:t>Umanada</w:t>
      </w:r>
      <w:proofErr w:type="spellEnd"/>
      <w:r>
        <w:rPr>
          <w:rFonts w:ascii="Bookman Old Style" w:hAnsi="Bookman Old Style"/>
          <w:sz w:val="24"/>
          <w:szCs w:val="24"/>
          <w:lang w:val="en-IN"/>
        </w:rPr>
        <w:t xml:space="preserve">, </w:t>
      </w:r>
      <w:proofErr w:type="spellStart"/>
      <w:r>
        <w:rPr>
          <w:rFonts w:ascii="Bookman Old Style" w:hAnsi="Bookman Old Style"/>
          <w:sz w:val="24"/>
          <w:szCs w:val="24"/>
          <w:lang w:val="en-IN"/>
        </w:rPr>
        <w:t>Basistha</w:t>
      </w:r>
      <w:proofErr w:type="spellEnd"/>
      <w:r>
        <w:rPr>
          <w:rFonts w:ascii="Bookman Old Style" w:hAnsi="Bookman Old Style"/>
          <w:sz w:val="24"/>
          <w:szCs w:val="24"/>
          <w:lang w:val="en-IN"/>
        </w:rPr>
        <w:t xml:space="preserve"> temples increased immensely. The prospects of promoting Guwahati as a pilgrim destination has increased manifold.</w:t>
      </w:r>
    </w:p>
    <w:p w:rsidR="005E642B" w:rsidRPr="00BA2BCB" w:rsidRDefault="005E642B" w:rsidP="005E642B">
      <w:pPr>
        <w:pStyle w:val="ListParagraph"/>
        <w:ind w:left="1080"/>
        <w:jc w:val="both"/>
        <w:rPr>
          <w:rFonts w:ascii="Bookman Old Style" w:hAnsi="Bookman Old Style"/>
          <w:sz w:val="24"/>
          <w:szCs w:val="24"/>
          <w:lang w:val="en-IN"/>
        </w:rPr>
      </w:pPr>
    </w:p>
    <w:p w:rsidR="00F0332A" w:rsidRDefault="00F0332A" w:rsidP="00F0332A">
      <w:pPr>
        <w:rPr>
          <w:rFonts w:ascii="Helvetica" w:eastAsia="Times New Roman" w:hAnsi="Helvetica" w:cs="Helvetica"/>
          <w:b/>
          <w:sz w:val="24"/>
          <w:szCs w:val="24"/>
        </w:rPr>
      </w:pPr>
      <w:r w:rsidRPr="00F0332A">
        <w:rPr>
          <w:rFonts w:ascii="Helvetica" w:eastAsia="Times New Roman" w:hAnsi="Helvetica" w:cs="Helvetica"/>
          <w:b/>
          <w:sz w:val="24"/>
          <w:szCs w:val="24"/>
        </w:rPr>
        <w:t xml:space="preserve">N.B: The photographs of the </w:t>
      </w:r>
      <w:proofErr w:type="spellStart"/>
      <w:r w:rsidRPr="00F0332A">
        <w:rPr>
          <w:rFonts w:ascii="Helvetica" w:eastAsia="Times New Roman" w:hAnsi="Helvetica" w:cs="Helvetica"/>
          <w:b/>
          <w:sz w:val="24"/>
          <w:szCs w:val="24"/>
        </w:rPr>
        <w:t>the</w:t>
      </w:r>
      <w:proofErr w:type="spellEnd"/>
      <w:r w:rsidRPr="00F0332A">
        <w:rPr>
          <w:rFonts w:ascii="Helvetica" w:eastAsia="Times New Roman" w:hAnsi="Helvetica" w:cs="Helvetica"/>
          <w:b/>
          <w:sz w:val="24"/>
          <w:szCs w:val="24"/>
        </w:rPr>
        <w:t xml:space="preserve"> Brahmaputra </w:t>
      </w:r>
      <w:proofErr w:type="spellStart"/>
      <w:r w:rsidRPr="00F0332A">
        <w:rPr>
          <w:rFonts w:ascii="Helvetica" w:eastAsia="Times New Roman" w:hAnsi="Helvetica" w:cs="Helvetica"/>
          <w:b/>
          <w:sz w:val="24"/>
          <w:szCs w:val="24"/>
        </w:rPr>
        <w:t>Pushkar</w:t>
      </w:r>
      <w:proofErr w:type="spellEnd"/>
      <w:r w:rsidRPr="00F0332A">
        <w:rPr>
          <w:rFonts w:ascii="Helvetica" w:eastAsia="Times New Roman" w:hAnsi="Helvetica" w:cs="Helvetica"/>
          <w:b/>
          <w:sz w:val="24"/>
          <w:szCs w:val="24"/>
        </w:rPr>
        <w:t xml:space="preserve"> Festival 2019 is annexed herewith. </w:t>
      </w:r>
    </w:p>
    <w:p w:rsidR="00F0332A" w:rsidRDefault="00F0332A" w:rsidP="00F0332A">
      <w:pPr>
        <w:rPr>
          <w:rFonts w:ascii="Helvetica" w:eastAsia="Times New Roman" w:hAnsi="Helvetica" w:cs="Helvetica"/>
          <w:b/>
          <w:sz w:val="24"/>
          <w:szCs w:val="24"/>
        </w:rPr>
      </w:pPr>
    </w:p>
    <w:p w:rsidR="00F0332A" w:rsidRPr="00F0332A" w:rsidRDefault="00F0332A" w:rsidP="00F0332A">
      <w:pPr>
        <w:jc w:val="center"/>
        <w:rPr>
          <w:rFonts w:ascii="Helvetica" w:eastAsia="Times New Roman" w:hAnsi="Helvetica" w:cs="Helvetica"/>
          <w:b/>
          <w:sz w:val="24"/>
          <w:szCs w:val="24"/>
        </w:rPr>
      </w:pPr>
      <w:r>
        <w:rPr>
          <w:rFonts w:ascii="Helvetica" w:eastAsia="Times New Roman" w:hAnsi="Helvetica" w:cs="Helvetica"/>
          <w:b/>
          <w:sz w:val="24"/>
          <w:szCs w:val="24"/>
        </w:rPr>
        <w:t>*****</w:t>
      </w:r>
    </w:p>
    <w:sectPr w:rsidR="00F0332A" w:rsidRPr="00F0332A" w:rsidSect="00EA0229">
      <w:pgSz w:w="12240" w:h="20160" w:code="5"/>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74A"/>
    <w:multiLevelType w:val="multilevel"/>
    <w:tmpl w:val="ADDA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621A3"/>
    <w:multiLevelType w:val="hybridMultilevel"/>
    <w:tmpl w:val="08561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67893"/>
    <w:multiLevelType w:val="hybridMultilevel"/>
    <w:tmpl w:val="A028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15321"/>
    <w:multiLevelType w:val="multilevel"/>
    <w:tmpl w:val="A2A63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B912EE"/>
    <w:multiLevelType w:val="multilevel"/>
    <w:tmpl w:val="D11CB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253FB7"/>
    <w:multiLevelType w:val="hybridMultilevel"/>
    <w:tmpl w:val="5D12D9EA"/>
    <w:lvl w:ilvl="0" w:tplc="F0C41E14">
      <w:numFmt w:val="bullet"/>
      <w:lvlText w:val="-"/>
      <w:lvlJc w:val="left"/>
      <w:pPr>
        <w:ind w:left="720" w:hanging="360"/>
      </w:pPr>
      <w:rPr>
        <w:rFonts w:ascii="Bookman Old Style" w:eastAsia="Times New Roman" w:hAnsi="Bookman Old Style"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D7CF5"/>
    <w:multiLevelType w:val="multilevel"/>
    <w:tmpl w:val="45CE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9E1A58"/>
    <w:multiLevelType w:val="multilevel"/>
    <w:tmpl w:val="BA68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7D32CC"/>
    <w:multiLevelType w:val="hybridMultilevel"/>
    <w:tmpl w:val="F98AD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C3671B"/>
    <w:multiLevelType w:val="multilevel"/>
    <w:tmpl w:val="A380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C15CEA"/>
    <w:multiLevelType w:val="multilevel"/>
    <w:tmpl w:val="9B3E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4D2FBF"/>
    <w:multiLevelType w:val="multilevel"/>
    <w:tmpl w:val="D668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92336A"/>
    <w:multiLevelType w:val="hybridMultilevel"/>
    <w:tmpl w:val="281C1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C71F52"/>
    <w:multiLevelType w:val="hybridMultilevel"/>
    <w:tmpl w:val="831A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7469F6"/>
    <w:multiLevelType w:val="multilevel"/>
    <w:tmpl w:val="9FC4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114B95"/>
    <w:multiLevelType w:val="multilevel"/>
    <w:tmpl w:val="935E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1F3238"/>
    <w:multiLevelType w:val="multilevel"/>
    <w:tmpl w:val="790C2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915EFB"/>
    <w:multiLevelType w:val="multilevel"/>
    <w:tmpl w:val="0634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3042B3"/>
    <w:multiLevelType w:val="multilevel"/>
    <w:tmpl w:val="968637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w:eastAsia="Times New Roman"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0B5411"/>
    <w:multiLevelType w:val="hybridMultilevel"/>
    <w:tmpl w:val="6A802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C67B39"/>
    <w:multiLevelType w:val="multilevel"/>
    <w:tmpl w:val="247A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3D4AC9"/>
    <w:multiLevelType w:val="hybridMultilevel"/>
    <w:tmpl w:val="210AE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8"/>
  </w:num>
  <w:num w:numId="4">
    <w:abstractNumId w:val="19"/>
  </w:num>
  <w:num w:numId="5">
    <w:abstractNumId w:val="17"/>
  </w:num>
  <w:num w:numId="6">
    <w:abstractNumId w:val="16"/>
  </w:num>
  <w:num w:numId="7">
    <w:abstractNumId w:val="15"/>
  </w:num>
  <w:num w:numId="8">
    <w:abstractNumId w:val="7"/>
  </w:num>
  <w:num w:numId="9">
    <w:abstractNumId w:val="0"/>
  </w:num>
  <w:num w:numId="10">
    <w:abstractNumId w:val="11"/>
  </w:num>
  <w:num w:numId="11">
    <w:abstractNumId w:val="18"/>
  </w:num>
  <w:num w:numId="12">
    <w:abstractNumId w:val="10"/>
  </w:num>
  <w:num w:numId="13">
    <w:abstractNumId w:val="9"/>
  </w:num>
  <w:num w:numId="14">
    <w:abstractNumId w:val="20"/>
  </w:num>
  <w:num w:numId="15">
    <w:abstractNumId w:val="14"/>
  </w:num>
  <w:num w:numId="16">
    <w:abstractNumId w:val="3"/>
  </w:num>
  <w:num w:numId="17">
    <w:abstractNumId w:val="6"/>
  </w:num>
  <w:num w:numId="18">
    <w:abstractNumId w:val="4"/>
  </w:num>
  <w:num w:numId="19">
    <w:abstractNumId w:val="13"/>
  </w:num>
  <w:num w:numId="20">
    <w:abstractNumId w:val="2"/>
  </w:num>
  <w:num w:numId="21">
    <w:abstractNumId w:val="12"/>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E3036"/>
    <w:rsid w:val="000508B4"/>
    <w:rsid w:val="00097C15"/>
    <w:rsid w:val="000D5839"/>
    <w:rsid w:val="000E04CE"/>
    <w:rsid w:val="001307AB"/>
    <w:rsid w:val="0013575E"/>
    <w:rsid w:val="001857DC"/>
    <w:rsid w:val="001F0D49"/>
    <w:rsid w:val="001F5540"/>
    <w:rsid w:val="00205061"/>
    <w:rsid w:val="00224CC2"/>
    <w:rsid w:val="00257579"/>
    <w:rsid w:val="0027102E"/>
    <w:rsid w:val="00271D97"/>
    <w:rsid w:val="00287C17"/>
    <w:rsid w:val="002D1A47"/>
    <w:rsid w:val="002D300B"/>
    <w:rsid w:val="002F3EDB"/>
    <w:rsid w:val="0032008C"/>
    <w:rsid w:val="003714DE"/>
    <w:rsid w:val="00377921"/>
    <w:rsid w:val="003E3449"/>
    <w:rsid w:val="00441004"/>
    <w:rsid w:val="004465BF"/>
    <w:rsid w:val="004E3826"/>
    <w:rsid w:val="0054614B"/>
    <w:rsid w:val="0058000B"/>
    <w:rsid w:val="005C6806"/>
    <w:rsid w:val="005E642B"/>
    <w:rsid w:val="006075E9"/>
    <w:rsid w:val="006271D7"/>
    <w:rsid w:val="006643F1"/>
    <w:rsid w:val="006777A3"/>
    <w:rsid w:val="00767522"/>
    <w:rsid w:val="00776301"/>
    <w:rsid w:val="007837F9"/>
    <w:rsid w:val="007F0888"/>
    <w:rsid w:val="00885B4D"/>
    <w:rsid w:val="008E08EC"/>
    <w:rsid w:val="00930F82"/>
    <w:rsid w:val="009463D2"/>
    <w:rsid w:val="00952950"/>
    <w:rsid w:val="00957F76"/>
    <w:rsid w:val="00984397"/>
    <w:rsid w:val="009A6007"/>
    <w:rsid w:val="009A6790"/>
    <w:rsid w:val="009A67F2"/>
    <w:rsid w:val="009B69DE"/>
    <w:rsid w:val="009B6E7C"/>
    <w:rsid w:val="00A469F7"/>
    <w:rsid w:val="00AB5EB2"/>
    <w:rsid w:val="00AB6478"/>
    <w:rsid w:val="00AC7CE8"/>
    <w:rsid w:val="00AD3B22"/>
    <w:rsid w:val="00AD539B"/>
    <w:rsid w:val="00B7046D"/>
    <w:rsid w:val="00B75342"/>
    <w:rsid w:val="00BA2884"/>
    <w:rsid w:val="00BA2BCB"/>
    <w:rsid w:val="00C50882"/>
    <w:rsid w:val="00C76088"/>
    <w:rsid w:val="00C94699"/>
    <w:rsid w:val="00CD3D5E"/>
    <w:rsid w:val="00CE3036"/>
    <w:rsid w:val="00D32C2E"/>
    <w:rsid w:val="00D42B11"/>
    <w:rsid w:val="00D443FF"/>
    <w:rsid w:val="00D73EC5"/>
    <w:rsid w:val="00E161BE"/>
    <w:rsid w:val="00E54F7F"/>
    <w:rsid w:val="00E72DE8"/>
    <w:rsid w:val="00E94A86"/>
    <w:rsid w:val="00EA0229"/>
    <w:rsid w:val="00EA292A"/>
    <w:rsid w:val="00EB4AB9"/>
    <w:rsid w:val="00ED2C2D"/>
    <w:rsid w:val="00ED39EC"/>
    <w:rsid w:val="00EE4887"/>
    <w:rsid w:val="00F0332A"/>
    <w:rsid w:val="00F65152"/>
    <w:rsid w:val="00F7591A"/>
    <w:rsid w:val="00F91F9C"/>
    <w:rsid w:val="00FB0989"/>
    <w:rsid w:val="00FB56F8"/>
    <w:rsid w:val="00FC7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F1"/>
  </w:style>
  <w:style w:type="paragraph" w:styleId="Heading2">
    <w:name w:val="heading 2"/>
    <w:basedOn w:val="Normal"/>
    <w:link w:val="Heading2Char"/>
    <w:uiPriority w:val="9"/>
    <w:qFormat/>
    <w:rsid w:val="00224C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4C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24C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7F9"/>
    <w:pPr>
      <w:ind w:left="720"/>
      <w:contextualSpacing/>
    </w:pPr>
  </w:style>
  <w:style w:type="character" w:customStyle="1" w:styleId="Heading2Char">
    <w:name w:val="Heading 2 Char"/>
    <w:basedOn w:val="DefaultParagraphFont"/>
    <w:link w:val="Heading2"/>
    <w:uiPriority w:val="9"/>
    <w:rsid w:val="00224C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4CC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24CC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24C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4CC2"/>
    <w:rPr>
      <w:b/>
      <w:bCs/>
    </w:rPr>
  </w:style>
  <w:style w:type="character" w:styleId="Hyperlink">
    <w:name w:val="Hyperlink"/>
    <w:basedOn w:val="DefaultParagraphFont"/>
    <w:uiPriority w:val="99"/>
    <w:semiHidden/>
    <w:unhideWhenUsed/>
    <w:rsid w:val="00224CC2"/>
    <w:rPr>
      <w:color w:val="0000FF"/>
      <w:u w:val="single"/>
    </w:rPr>
  </w:style>
  <w:style w:type="character" w:styleId="Emphasis">
    <w:name w:val="Emphasis"/>
    <w:basedOn w:val="DefaultParagraphFont"/>
    <w:uiPriority w:val="20"/>
    <w:qFormat/>
    <w:rsid w:val="00224CC2"/>
    <w:rPr>
      <w:i/>
      <w:iCs/>
    </w:rPr>
  </w:style>
  <w:style w:type="paragraph" w:customStyle="1" w:styleId="textboxtitle">
    <w:name w:val="textbox__title"/>
    <w:basedOn w:val="Normal"/>
    <w:rsid w:val="00224C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4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CC2"/>
    <w:rPr>
      <w:rFonts w:ascii="Tahoma" w:hAnsi="Tahoma" w:cs="Tahoma"/>
      <w:sz w:val="16"/>
      <w:szCs w:val="16"/>
    </w:rPr>
  </w:style>
  <w:style w:type="table" w:styleId="TableGrid">
    <w:name w:val="Table Grid"/>
    <w:basedOn w:val="TableNormal"/>
    <w:uiPriority w:val="59"/>
    <w:rsid w:val="00E72D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9618041">
      <w:bodyDiv w:val="1"/>
      <w:marLeft w:val="0"/>
      <w:marRight w:val="0"/>
      <w:marTop w:val="0"/>
      <w:marBottom w:val="0"/>
      <w:divBdr>
        <w:top w:val="none" w:sz="0" w:space="0" w:color="auto"/>
        <w:left w:val="none" w:sz="0" w:space="0" w:color="auto"/>
        <w:bottom w:val="none" w:sz="0" w:space="0" w:color="auto"/>
        <w:right w:val="none" w:sz="0" w:space="0" w:color="auto"/>
      </w:divBdr>
      <w:divsChild>
        <w:div w:id="289093345">
          <w:marLeft w:val="0"/>
          <w:marRight w:val="0"/>
          <w:marTop w:val="0"/>
          <w:marBottom w:val="0"/>
          <w:divBdr>
            <w:top w:val="none" w:sz="0" w:space="0" w:color="auto"/>
            <w:left w:val="none" w:sz="0" w:space="0" w:color="auto"/>
            <w:bottom w:val="none" w:sz="0" w:space="0" w:color="auto"/>
            <w:right w:val="none" w:sz="0" w:space="0" w:color="auto"/>
          </w:divBdr>
          <w:divsChild>
            <w:div w:id="2042780873">
              <w:marLeft w:val="0"/>
              <w:marRight w:val="0"/>
              <w:marTop w:val="216"/>
              <w:marBottom w:val="216"/>
              <w:divBdr>
                <w:top w:val="single" w:sz="4" w:space="30" w:color="auto"/>
                <w:left w:val="single" w:sz="4" w:space="30" w:color="auto"/>
                <w:bottom w:val="single" w:sz="4" w:space="30" w:color="auto"/>
                <w:right w:val="single" w:sz="4" w:space="30" w:color="auto"/>
              </w:divBdr>
            </w:div>
            <w:div w:id="1122503602">
              <w:marLeft w:val="0"/>
              <w:marRight w:val="0"/>
              <w:marTop w:val="216"/>
              <w:marBottom w:val="216"/>
              <w:divBdr>
                <w:top w:val="single" w:sz="4" w:space="30" w:color="auto"/>
                <w:left w:val="single" w:sz="4" w:space="30" w:color="auto"/>
                <w:bottom w:val="single" w:sz="4" w:space="30" w:color="auto"/>
                <w:right w:val="single" w:sz="4" w:space="30" w:color="auto"/>
              </w:divBdr>
            </w:div>
            <w:div w:id="923685230">
              <w:marLeft w:val="0"/>
              <w:marRight w:val="0"/>
              <w:marTop w:val="216"/>
              <w:marBottom w:val="216"/>
              <w:divBdr>
                <w:top w:val="single" w:sz="4" w:space="30" w:color="auto"/>
                <w:left w:val="single" w:sz="4" w:space="30" w:color="auto"/>
                <w:bottom w:val="single" w:sz="4" w:space="30" w:color="auto"/>
                <w:right w:val="single" w:sz="4" w:space="30" w:color="auto"/>
              </w:divBdr>
            </w:div>
            <w:div w:id="1987198180">
              <w:marLeft w:val="0"/>
              <w:marRight w:val="0"/>
              <w:marTop w:val="216"/>
              <w:marBottom w:val="216"/>
              <w:divBdr>
                <w:top w:val="single" w:sz="4" w:space="30" w:color="auto"/>
                <w:left w:val="single" w:sz="4" w:space="30" w:color="auto"/>
                <w:bottom w:val="single" w:sz="4" w:space="30" w:color="auto"/>
                <w:right w:val="single" w:sz="4" w:space="30" w:color="auto"/>
              </w:divBdr>
            </w:div>
            <w:div w:id="319845760">
              <w:marLeft w:val="0"/>
              <w:marRight w:val="0"/>
              <w:marTop w:val="216"/>
              <w:marBottom w:val="216"/>
              <w:divBdr>
                <w:top w:val="single" w:sz="4" w:space="30" w:color="auto"/>
                <w:left w:val="single" w:sz="4" w:space="30" w:color="auto"/>
                <w:bottom w:val="single" w:sz="4" w:space="30" w:color="auto"/>
                <w:right w:val="single" w:sz="4" w:space="30" w:color="auto"/>
              </w:divBdr>
            </w:div>
            <w:div w:id="1915894493">
              <w:marLeft w:val="0"/>
              <w:marRight w:val="0"/>
              <w:marTop w:val="216"/>
              <w:marBottom w:val="216"/>
              <w:divBdr>
                <w:top w:val="single" w:sz="4" w:space="30" w:color="auto"/>
                <w:left w:val="single" w:sz="4" w:space="30" w:color="auto"/>
                <w:bottom w:val="single" w:sz="4" w:space="30" w:color="auto"/>
                <w:right w:val="single" w:sz="4" w:space="30" w:color="auto"/>
              </w:divBdr>
            </w:div>
            <w:div w:id="2030449806">
              <w:marLeft w:val="0"/>
              <w:marRight w:val="0"/>
              <w:marTop w:val="216"/>
              <w:marBottom w:val="216"/>
              <w:divBdr>
                <w:top w:val="single" w:sz="4" w:space="30" w:color="auto"/>
                <w:left w:val="single" w:sz="4" w:space="30" w:color="auto"/>
                <w:bottom w:val="single" w:sz="4" w:space="30" w:color="auto"/>
                <w:right w:val="single" w:sz="4" w:space="30" w:color="auto"/>
              </w:divBdr>
            </w:div>
            <w:div w:id="1817067143">
              <w:marLeft w:val="0"/>
              <w:marRight w:val="0"/>
              <w:marTop w:val="216"/>
              <w:marBottom w:val="216"/>
              <w:divBdr>
                <w:top w:val="single" w:sz="4" w:space="30" w:color="auto"/>
                <w:left w:val="single" w:sz="4" w:space="30" w:color="auto"/>
                <w:bottom w:val="single" w:sz="4" w:space="30" w:color="auto"/>
                <w:right w:val="single" w:sz="4" w:space="30" w:color="auto"/>
              </w:divBdr>
            </w:div>
            <w:div w:id="1396398040">
              <w:marLeft w:val="0"/>
              <w:marRight w:val="0"/>
              <w:marTop w:val="216"/>
              <w:marBottom w:val="324"/>
              <w:divBdr>
                <w:top w:val="single" w:sz="4" w:space="0" w:color="auto"/>
                <w:left w:val="single" w:sz="4" w:space="0" w:color="auto"/>
                <w:bottom w:val="single" w:sz="4" w:space="0" w:color="auto"/>
                <w:right w:val="single" w:sz="4" w:space="0" w:color="auto"/>
              </w:divBdr>
              <w:divsChild>
                <w:div w:id="781606907">
                  <w:marLeft w:val="0"/>
                  <w:marRight w:val="0"/>
                  <w:marTop w:val="0"/>
                  <w:marBottom w:val="0"/>
                  <w:divBdr>
                    <w:top w:val="none" w:sz="0" w:space="0" w:color="auto"/>
                    <w:left w:val="none" w:sz="0" w:space="0" w:color="auto"/>
                    <w:bottom w:val="none" w:sz="0" w:space="0" w:color="auto"/>
                    <w:right w:val="none" w:sz="0" w:space="0" w:color="auto"/>
                  </w:divBdr>
                </w:div>
              </w:divsChild>
            </w:div>
            <w:div w:id="1322657686">
              <w:marLeft w:val="0"/>
              <w:marRight w:val="0"/>
              <w:marTop w:val="216"/>
              <w:marBottom w:val="324"/>
              <w:divBdr>
                <w:top w:val="single" w:sz="4" w:space="0" w:color="auto"/>
                <w:left w:val="single" w:sz="4" w:space="0" w:color="auto"/>
                <w:bottom w:val="single" w:sz="4" w:space="0" w:color="auto"/>
                <w:right w:val="single" w:sz="4" w:space="0" w:color="auto"/>
              </w:divBdr>
              <w:divsChild>
                <w:div w:id="1045566491">
                  <w:marLeft w:val="0"/>
                  <w:marRight w:val="0"/>
                  <w:marTop w:val="0"/>
                  <w:marBottom w:val="0"/>
                  <w:divBdr>
                    <w:top w:val="none" w:sz="0" w:space="0" w:color="auto"/>
                    <w:left w:val="none" w:sz="0" w:space="0" w:color="auto"/>
                    <w:bottom w:val="none" w:sz="0" w:space="0" w:color="auto"/>
                    <w:right w:val="none" w:sz="0" w:space="0" w:color="auto"/>
                  </w:divBdr>
                </w:div>
              </w:divsChild>
            </w:div>
            <w:div w:id="1628467512">
              <w:marLeft w:val="0"/>
              <w:marRight w:val="0"/>
              <w:marTop w:val="216"/>
              <w:marBottom w:val="324"/>
              <w:divBdr>
                <w:top w:val="single" w:sz="4" w:space="0" w:color="auto"/>
                <w:left w:val="single" w:sz="4" w:space="0" w:color="auto"/>
                <w:bottom w:val="single" w:sz="4" w:space="0" w:color="auto"/>
                <w:right w:val="single" w:sz="4" w:space="0" w:color="auto"/>
              </w:divBdr>
              <w:divsChild>
                <w:div w:id="18219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wnloads\Statistic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Pushka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Pushk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US"/>
          </a:pPr>
          <a:endParaRPr lang="en-US"/>
        </a:p>
      </c:txPr>
    </c:title>
    <c:plotArea>
      <c:layout/>
      <c:pieChart>
        <c:varyColors val="1"/>
        <c:ser>
          <c:idx val="0"/>
          <c:order val="0"/>
          <c:tx>
            <c:strRef>
              <c:f>Sheet1!$B$1</c:f>
              <c:strCache>
                <c:ptCount val="1"/>
                <c:pt idx="0">
                  <c:v>No of buses in service</c:v>
                </c:pt>
              </c:strCache>
            </c:strRef>
          </c:tx>
          <c:dLbls>
            <c:txPr>
              <a:bodyPr/>
              <a:lstStyle/>
              <a:p>
                <a:pPr>
                  <a:defRPr lang="en-US"/>
                </a:pPr>
                <a:endParaRPr lang="en-US"/>
              </a:p>
            </c:txPr>
            <c:showCatName val="1"/>
            <c:showPercent val="1"/>
          </c:dLbls>
          <c:cat>
            <c:strRef>
              <c:f>Sheet1!$A$2:$A$13</c:f>
              <c:strCache>
                <c:ptCount val="12"/>
                <c:pt idx="0">
                  <c:v>5.11.2019</c:v>
                </c:pt>
                <c:pt idx="1">
                  <c:v>6.11.2019</c:v>
                </c:pt>
                <c:pt idx="2">
                  <c:v>7.11.2020</c:v>
                </c:pt>
                <c:pt idx="3">
                  <c:v>8.11.2021</c:v>
                </c:pt>
                <c:pt idx="4">
                  <c:v>9.11.2022</c:v>
                </c:pt>
                <c:pt idx="5">
                  <c:v>10.11.2023</c:v>
                </c:pt>
                <c:pt idx="6">
                  <c:v>11.11.2024</c:v>
                </c:pt>
                <c:pt idx="7">
                  <c:v>12.11.2025</c:v>
                </c:pt>
                <c:pt idx="8">
                  <c:v>13.11.2026</c:v>
                </c:pt>
                <c:pt idx="9">
                  <c:v>14.11.2027</c:v>
                </c:pt>
                <c:pt idx="10">
                  <c:v>15.11.2028</c:v>
                </c:pt>
                <c:pt idx="11">
                  <c:v>16.11.2029</c:v>
                </c:pt>
              </c:strCache>
            </c:strRef>
          </c:cat>
          <c:val>
            <c:numRef>
              <c:f>Sheet1!$B$2:$B$13</c:f>
              <c:numCache>
                <c:formatCode>General</c:formatCode>
                <c:ptCount val="12"/>
                <c:pt idx="0">
                  <c:v>5</c:v>
                </c:pt>
                <c:pt idx="1">
                  <c:v>6</c:v>
                </c:pt>
                <c:pt idx="2">
                  <c:v>8</c:v>
                </c:pt>
                <c:pt idx="3">
                  <c:v>5</c:v>
                </c:pt>
                <c:pt idx="4">
                  <c:v>11</c:v>
                </c:pt>
                <c:pt idx="5">
                  <c:v>12</c:v>
                </c:pt>
                <c:pt idx="6">
                  <c:v>8</c:v>
                </c:pt>
                <c:pt idx="7">
                  <c:v>7</c:v>
                </c:pt>
                <c:pt idx="8">
                  <c:v>7</c:v>
                </c:pt>
                <c:pt idx="9">
                  <c:v>6</c:v>
                </c:pt>
                <c:pt idx="10">
                  <c:v>6</c:v>
                </c:pt>
                <c:pt idx="11">
                  <c:v>6</c:v>
                </c:pt>
              </c:numCache>
            </c:numRef>
          </c:val>
        </c:ser>
        <c:ser>
          <c:idx val="1"/>
          <c:order val="1"/>
          <c:tx>
            <c:strRef>
              <c:f>Sheet1!$C$1</c:f>
              <c:strCache>
                <c:ptCount val="1"/>
                <c:pt idx="0">
                  <c:v>Revenue Earned</c:v>
                </c:pt>
              </c:strCache>
            </c:strRef>
          </c:tx>
          <c:dLbls>
            <c:txPr>
              <a:bodyPr/>
              <a:lstStyle/>
              <a:p>
                <a:pPr>
                  <a:defRPr lang="en-US"/>
                </a:pPr>
                <a:endParaRPr lang="en-US"/>
              </a:p>
            </c:txPr>
            <c:showCatName val="1"/>
            <c:showPercent val="1"/>
          </c:dLbls>
          <c:cat>
            <c:strRef>
              <c:f>Sheet1!$A$2:$A$13</c:f>
              <c:strCache>
                <c:ptCount val="12"/>
                <c:pt idx="0">
                  <c:v>5.11.2019</c:v>
                </c:pt>
                <c:pt idx="1">
                  <c:v>6.11.2019</c:v>
                </c:pt>
                <c:pt idx="2">
                  <c:v>7.11.2020</c:v>
                </c:pt>
                <c:pt idx="3">
                  <c:v>8.11.2021</c:v>
                </c:pt>
                <c:pt idx="4">
                  <c:v>9.11.2022</c:v>
                </c:pt>
                <c:pt idx="5">
                  <c:v>10.11.2023</c:v>
                </c:pt>
                <c:pt idx="6">
                  <c:v>11.11.2024</c:v>
                </c:pt>
                <c:pt idx="7">
                  <c:v>12.11.2025</c:v>
                </c:pt>
                <c:pt idx="8">
                  <c:v>13.11.2026</c:v>
                </c:pt>
                <c:pt idx="9">
                  <c:v>14.11.2027</c:v>
                </c:pt>
                <c:pt idx="10">
                  <c:v>15.11.2028</c:v>
                </c:pt>
                <c:pt idx="11">
                  <c:v>16.11.2029</c:v>
                </c:pt>
              </c:strCache>
            </c:strRef>
          </c:cat>
          <c:val>
            <c:numRef>
              <c:f>Sheet1!$C$2:$C$13</c:f>
              <c:numCache>
                <c:formatCode>General</c:formatCode>
                <c:ptCount val="12"/>
                <c:pt idx="0">
                  <c:v>9538</c:v>
                </c:pt>
                <c:pt idx="1">
                  <c:v>9538</c:v>
                </c:pt>
                <c:pt idx="2">
                  <c:v>9538</c:v>
                </c:pt>
                <c:pt idx="3">
                  <c:v>9538</c:v>
                </c:pt>
                <c:pt idx="4">
                  <c:v>9538</c:v>
                </c:pt>
                <c:pt idx="5">
                  <c:v>9538</c:v>
                </c:pt>
                <c:pt idx="6">
                  <c:v>9538</c:v>
                </c:pt>
                <c:pt idx="7">
                  <c:v>9538</c:v>
                </c:pt>
                <c:pt idx="8">
                  <c:v>9538</c:v>
                </c:pt>
                <c:pt idx="9">
                  <c:v>9538</c:v>
                </c:pt>
                <c:pt idx="10">
                  <c:v>9538</c:v>
                </c:pt>
                <c:pt idx="11">
                  <c:v>9538</c:v>
                </c:pt>
              </c:numCache>
            </c:numRef>
          </c:val>
        </c:ser>
        <c:dLbls>
          <c:showCatName val="1"/>
          <c:showPercent val="1"/>
        </c:dLbls>
        <c:firstSliceAng val="0"/>
      </c:pieChart>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US"/>
          </a:pPr>
          <a:endParaRPr lang="en-US"/>
        </a:p>
      </c:txPr>
    </c:title>
    <c:view3D>
      <c:rotX val="30"/>
      <c:perspective val="30"/>
    </c:view3D>
    <c:plotArea>
      <c:layout/>
      <c:pie3DChart>
        <c:varyColors val="1"/>
        <c:ser>
          <c:idx val="0"/>
          <c:order val="0"/>
          <c:tx>
            <c:strRef>
              <c:f>Sheet1!$C$1</c:f>
              <c:strCache>
                <c:ptCount val="1"/>
                <c:pt idx="0">
                  <c:v>Revenue Earned</c:v>
                </c:pt>
              </c:strCache>
            </c:strRef>
          </c:tx>
          <c:dLbls>
            <c:dLbl>
              <c:idx val="0"/>
              <c:layout>
                <c:manualLayout>
                  <c:x val="-4.1173665791775976E-2"/>
                  <c:y val="9.0101341498979387E-2"/>
                </c:manualLayout>
              </c:layout>
              <c:showCatName val="1"/>
              <c:showPercent val="1"/>
            </c:dLbl>
            <c:dLbl>
              <c:idx val="1"/>
              <c:layout>
                <c:manualLayout>
                  <c:x val="-4.8794181977252882E-2"/>
                  <c:y val="8.9705453484981174E-3"/>
                </c:manualLayout>
              </c:layout>
              <c:showCatName val="1"/>
              <c:showPercent val="1"/>
            </c:dLbl>
            <c:dLbl>
              <c:idx val="2"/>
              <c:layout>
                <c:manualLayout>
                  <c:x val="-2.2209973753280862E-2"/>
                  <c:y val="-4.9066783318751927E-4"/>
                </c:manualLayout>
              </c:layout>
              <c:showCatName val="1"/>
              <c:showPercent val="1"/>
            </c:dLbl>
            <c:dLbl>
              <c:idx val="5"/>
              <c:layout>
                <c:manualLayout>
                  <c:x val="-3.0330271216098001E-3"/>
                  <c:y val="-3.1141367745698478E-2"/>
                </c:manualLayout>
              </c:layout>
              <c:showCatName val="1"/>
              <c:showPercent val="1"/>
            </c:dLbl>
            <c:dLbl>
              <c:idx val="6"/>
              <c:layout>
                <c:manualLayout>
                  <c:x val="3.0688976377952781E-3"/>
                  <c:y val="-8.9247229512977533E-2"/>
                </c:manualLayout>
              </c:layout>
              <c:showCatName val="1"/>
              <c:showPercent val="1"/>
            </c:dLbl>
            <c:dLbl>
              <c:idx val="7"/>
              <c:layout>
                <c:manualLayout>
                  <c:x val="-1.5885389326334223E-2"/>
                  <c:y val="-0.10271179644211151"/>
                </c:manualLayout>
              </c:layout>
              <c:showCatName val="1"/>
              <c:showPercent val="1"/>
            </c:dLbl>
            <c:dLbl>
              <c:idx val="8"/>
              <c:layout>
                <c:manualLayout>
                  <c:x val="1.4090113735783031E-2"/>
                  <c:y val="-6.4919437153689211E-2"/>
                </c:manualLayout>
              </c:layout>
              <c:showCatName val="1"/>
              <c:showPercent val="1"/>
            </c:dLbl>
            <c:dLbl>
              <c:idx val="9"/>
              <c:layout>
                <c:manualLayout>
                  <c:x val="-8.1165791776028007E-2"/>
                  <c:y val="-0.22278215223097114"/>
                </c:manualLayout>
              </c:layout>
              <c:showCatName val="1"/>
              <c:showPercent val="1"/>
            </c:dLbl>
            <c:dLbl>
              <c:idx val="10"/>
              <c:layout>
                <c:manualLayout>
                  <c:x val="-6.8324803149606372E-2"/>
                  <c:y val="-0.25529199475065617"/>
                </c:manualLayout>
              </c:layout>
              <c:showCatName val="1"/>
              <c:showPercent val="1"/>
            </c:dLbl>
            <c:txPr>
              <a:bodyPr/>
              <a:lstStyle/>
              <a:p>
                <a:pPr>
                  <a:defRPr lang="en-US"/>
                </a:pPr>
                <a:endParaRPr lang="en-US"/>
              </a:p>
            </c:txPr>
            <c:showCatName val="1"/>
            <c:showPercent val="1"/>
          </c:dLbls>
          <c:val>
            <c:numRef>
              <c:f>Sheet1!$C$2:$C$14</c:f>
              <c:numCache>
                <c:formatCode>General</c:formatCode>
                <c:ptCount val="13"/>
                <c:pt idx="0">
                  <c:v>9538</c:v>
                </c:pt>
                <c:pt idx="1">
                  <c:v>9538</c:v>
                </c:pt>
                <c:pt idx="2">
                  <c:v>9538</c:v>
                </c:pt>
                <c:pt idx="3">
                  <c:v>9538</c:v>
                </c:pt>
                <c:pt idx="4">
                  <c:v>9538</c:v>
                </c:pt>
                <c:pt idx="5">
                  <c:v>9538</c:v>
                </c:pt>
                <c:pt idx="6">
                  <c:v>9538</c:v>
                </c:pt>
                <c:pt idx="7">
                  <c:v>9538</c:v>
                </c:pt>
                <c:pt idx="8">
                  <c:v>9538</c:v>
                </c:pt>
                <c:pt idx="9">
                  <c:v>9538</c:v>
                </c:pt>
                <c:pt idx="10">
                  <c:v>9538</c:v>
                </c:pt>
                <c:pt idx="11">
                  <c:v>9538</c:v>
                </c:pt>
                <c:pt idx="12">
                  <c:v>114456</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IN" b="1">
                <a:latin typeface="Bookman Old Style" pitchFamily="18" charset="0"/>
              </a:rPr>
              <a:t>Number of Tourists</a:t>
            </a:r>
            <a:r>
              <a:rPr lang="en-IN" b="1" baseline="0">
                <a:latin typeface="Bookman Old Style" pitchFamily="18" charset="0"/>
              </a:rPr>
              <a:t> in</a:t>
            </a:r>
            <a:endParaRPr lang="en-IN" b="1">
              <a:latin typeface="Bookman Old Style" pitchFamily="18" charset="0"/>
            </a:endParaRP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Lbls>
            <c:dLbl>
              <c:idx val="0"/>
              <c:layout>
                <c:manualLayout>
                  <c:x val="-0.27626815398075238"/>
                  <c:y val="-0.30084153543307085"/>
                </c:manualLayout>
              </c:layout>
              <c:tx>
                <c:rich>
                  <a:bodyPr rot="0" spcFirstLastPara="1" vertOverflow="ellipsis" vert="horz" wrap="square" lIns="38100" tIns="19050" rIns="38100" bIns="19050" anchor="ctr" anchorCtr="1">
                    <a:noAutofit/>
                  </a:bodyPr>
                  <a:lstStyle/>
                  <a:p>
                    <a:pPr>
                      <a:defRPr lang="en-US" sz="900" b="0" i="0" u="none" strike="noStrike" kern="1200" baseline="0">
                        <a:solidFill>
                          <a:schemeClr val="tx1">
                            <a:lumMod val="75000"/>
                            <a:lumOff val="25000"/>
                          </a:schemeClr>
                        </a:solidFill>
                        <a:latin typeface="+mn-lt"/>
                        <a:ea typeface="+mn-ea"/>
                        <a:cs typeface="+mn-cs"/>
                      </a:defRPr>
                    </a:pPr>
                    <a:r>
                      <a:rPr lang="en-US" b="1"/>
                      <a:t>Lodges / Bhawans
70,000
90%</a:t>
                    </a:r>
                  </a:p>
                </c:rich>
              </c:tx>
              <c:spPr>
                <a:noFill/>
                <a:ln>
                  <a:noFill/>
                </a:ln>
                <a:effectLst/>
              </c:spPr>
              <c:showVal val="1"/>
              <c:showCatName val="1"/>
              <c:showPercent val="1"/>
              <c:extLst>
                <c:ext xmlns:c15="http://schemas.microsoft.com/office/drawing/2012/chart" uri="{CE6537A1-D6FC-4f65-9D91-7224C49458BB}">
                  <c15:layout>
                    <c:manualLayout>
                      <c:w val="0.32916666666666666"/>
                      <c:h val="0.1386807378244386"/>
                    </c:manualLayout>
                  </c15:layout>
                </c:ext>
              </c:extLst>
            </c:dLbl>
            <c:dLbl>
              <c:idx val="1"/>
              <c:tx>
                <c:rich>
                  <a:bodyPr rot="0" spcFirstLastPara="1" vertOverflow="ellipsis" vert="horz" wrap="square" lIns="38100" tIns="19050" rIns="38100" bIns="19050" anchor="ctr" anchorCtr="1">
                    <a:noAutofit/>
                  </a:bodyPr>
                  <a:lstStyle/>
                  <a:p>
                    <a:pPr>
                      <a:defRPr lang="en-US" sz="900" b="0" i="0" u="none" strike="noStrike" kern="1200" baseline="0">
                        <a:solidFill>
                          <a:schemeClr val="tx1">
                            <a:lumMod val="75000"/>
                            <a:lumOff val="25000"/>
                          </a:schemeClr>
                        </a:solidFill>
                        <a:latin typeface="+mn-lt"/>
                        <a:ea typeface="+mn-ea"/>
                        <a:cs typeface="+mn-cs"/>
                      </a:defRPr>
                    </a:pPr>
                    <a:r>
                      <a:rPr lang="en-US" b="1"/>
                      <a:t>Hotels
8,000
10%</a:t>
                    </a:r>
                  </a:p>
                </c:rich>
              </c:tx>
              <c:spPr>
                <a:noFill/>
                <a:ln>
                  <a:noFill/>
                </a:ln>
                <a:effectLst/>
              </c:spPr>
              <c:showVal val="1"/>
              <c:showCatName val="1"/>
              <c:showPercent val="1"/>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Val val="1"/>
            <c:showCatName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Sheet1!$B$4:$C$4</c:f>
              <c:strCache>
                <c:ptCount val="2"/>
                <c:pt idx="0">
                  <c:v>Losges / Bhawans</c:v>
                </c:pt>
                <c:pt idx="1">
                  <c:v>Hotels</c:v>
                </c:pt>
              </c:strCache>
            </c:strRef>
          </c:cat>
          <c:val>
            <c:numRef>
              <c:f>Sheet1!$B$5:$C$5</c:f>
              <c:numCache>
                <c:formatCode>#,##0</c:formatCode>
                <c:ptCount val="2"/>
                <c:pt idx="0">
                  <c:v>70000</c:v>
                </c:pt>
                <c:pt idx="1">
                  <c:v>8000</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Destinations Visited by the Tourists</c:v>
                </c:pt>
              </c:strCache>
            </c:strRef>
          </c:tx>
          <c:dLbls>
            <c:showPercent val="1"/>
          </c:dLbls>
          <c:cat>
            <c:strRef>
              <c:f>Sheet1!$A$2:$A$3</c:f>
              <c:strCache>
                <c:ptCount val="2"/>
                <c:pt idx="0">
                  <c:v>Shillong </c:v>
                </c:pt>
                <c:pt idx="1">
                  <c:v>Kaziranga </c:v>
                </c:pt>
              </c:strCache>
            </c:strRef>
          </c:cat>
          <c:val>
            <c:numRef>
              <c:f>Sheet1!$B$2:$B$3</c:f>
              <c:numCache>
                <c:formatCode>General</c:formatCode>
                <c:ptCount val="2"/>
                <c:pt idx="0">
                  <c:v>100800</c:v>
                </c:pt>
                <c:pt idx="1">
                  <c:v>43200</c:v>
                </c:pt>
              </c:numCache>
            </c:numRef>
          </c:val>
        </c:ser>
        <c:dLbls>
          <c:showPercent val="1"/>
        </c:dLbls>
      </c:pie3DChart>
    </c:plotArea>
    <c:legend>
      <c:legendPos val="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State wise data of Pilgrim Tourists</a:t>
            </a:r>
          </a:p>
        </c:rich>
      </c:tx>
    </c:title>
    <c:plotArea>
      <c:layout/>
      <c:pieChart>
        <c:varyColors val="1"/>
        <c:ser>
          <c:idx val="0"/>
          <c:order val="0"/>
          <c:dLbls>
            <c:showCatName val="1"/>
            <c:showPercent val="1"/>
          </c:dLbls>
          <c:cat>
            <c:strRef>
              <c:f>Sheet2!$A$1:$A$5</c:f>
              <c:strCache>
                <c:ptCount val="5"/>
                <c:pt idx="0">
                  <c:v>Telanga </c:v>
                </c:pt>
                <c:pt idx="1">
                  <c:v>Andhra Pradesh</c:v>
                </c:pt>
                <c:pt idx="2">
                  <c:v>Tamil Nadu</c:v>
                </c:pt>
                <c:pt idx="3">
                  <c:v>Karnataka</c:v>
                </c:pt>
                <c:pt idx="4">
                  <c:v>Kerela</c:v>
                </c:pt>
              </c:strCache>
            </c:strRef>
          </c:cat>
          <c:val>
            <c:numRef>
              <c:f>Sheet2!$B$1:$B$5</c:f>
              <c:numCache>
                <c:formatCode>General</c:formatCode>
                <c:ptCount val="5"/>
                <c:pt idx="0">
                  <c:v>118633</c:v>
                </c:pt>
                <c:pt idx="1">
                  <c:v>62012</c:v>
                </c:pt>
                <c:pt idx="2">
                  <c:v>16276</c:v>
                </c:pt>
                <c:pt idx="3">
                  <c:v>30769</c:v>
                </c:pt>
                <c:pt idx="4">
                  <c:v>12310</c:v>
                </c:pt>
              </c:numCache>
            </c:numRef>
          </c:val>
        </c:ser>
        <c:dLbls>
          <c:showCatName val="1"/>
          <c:showPercent val="1"/>
        </c:dLbls>
        <c:firstSliceAng val="0"/>
      </c:pieChart>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0.43125</cdr:x>
      <cdr:y>0.26042</cdr:y>
    </cdr:from>
    <cdr:to>
      <cdr:x>0.45683</cdr:x>
      <cdr:y>0.32986</cdr:y>
    </cdr:to>
    <cdr:sp macro="" textlink="">
      <cdr:nvSpPr>
        <cdr:cNvPr id="2" name="TextBox 1"/>
        <cdr:cNvSpPr txBox="1"/>
      </cdr:nvSpPr>
      <cdr:spPr>
        <a:xfrm xmlns:a="http://schemas.openxmlformats.org/drawingml/2006/main">
          <a:off x="2616577" y="714384"/>
          <a:ext cx="155198" cy="19049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900"/>
            <a:t>6%</a:t>
          </a:r>
        </a:p>
      </cdr:txBody>
    </cdr:sp>
  </cdr:relSizeAnchor>
  <cdr:relSizeAnchor xmlns:cdr="http://schemas.openxmlformats.org/drawingml/2006/chartDrawing">
    <cdr:from>
      <cdr:x>0.47881</cdr:x>
      <cdr:y>0.30903</cdr:y>
    </cdr:from>
    <cdr:to>
      <cdr:x>0.50706</cdr:x>
      <cdr:y>0.375</cdr:y>
    </cdr:to>
    <cdr:sp macro="" textlink="">
      <cdr:nvSpPr>
        <cdr:cNvPr id="5" name="TextBox 4"/>
        <cdr:cNvSpPr txBox="1"/>
      </cdr:nvSpPr>
      <cdr:spPr>
        <a:xfrm xmlns:a="http://schemas.openxmlformats.org/drawingml/2006/main">
          <a:off x="2905125" y="847724"/>
          <a:ext cx="171450" cy="1809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endParaRPr lang="en-US" sz="9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1D447-793F-4458-80BE-54360A97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14</cp:revision>
  <cp:lastPrinted>2019-11-19T14:54:00Z</cp:lastPrinted>
  <dcterms:created xsi:type="dcterms:W3CDTF">2019-11-19T15:34:00Z</dcterms:created>
  <dcterms:modified xsi:type="dcterms:W3CDTF">2019-11-19T16:12:00Z</dcterms:modified>
</cp:coreProperties>
</file>